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spacing w:after="0" w:lineRule="auto"/>
        <w:contextualSpacing w:val="0"/>
      </w:pPr>
      <w:bookmarkStart w:colFirst="0" w:colLast="0" w:name="_gjdgxs" w:id="0"/>
      <w:bookmarkEnd w:id="0"/>
      <w:r w:rsidDel="00000000" w:rsidR="00000000" w:rsidRPr="00000000">
        <w:rPr>
          <w:rtl w:val="0"/>
        </w:rPr>
        <w:t xml:space="preserve">RE-ACT</w:t>
      </w:r>
    </w:p>
    <w:p w:rsidR="00000000" w:rsidDel="00000000" w:rsidP="00000000" w:rsidRDefault="00000000" w:rsidRPr="00000000">
      <w:pPr>
        <w:pStyle w:val="Title"/>
        <w:spacing w:after="0" w:before="0" w:lineRule="auto"/>
        <w:contextualSpacing w:val="0"/>
      </w:pPr>
      <w:bookmarkStart w:colFirst="0" w:colLast="0" w:name="_30j0zll" w:id="1"/>
      <w:bookmarkEnd w:id="1"/>
      <w:r w:rsidDel="00000000" w:rsidR="00000000" w:rsidRPr="00000000">
        <w:rPr>
          <w:rtl w:val="0"/>
        </w:rPr>
        <w:t xml:space="preserve">Support for co-development</w:t>
      </w:r>
    </w:p>
    <w:p w:rsidR="00000000" w:rsidDel="00000000" w:rsidP="00000000" w:rsidRDefault="00000000" w:rsidRPr="00000000">
      <w:pPr>
        <w:pStyle w:val="Title"/>
        <w:spacing w:before="0" w:lineRule="auto"/>
        <w:contextualSpacing w:val="0"/>
      </w:pPr>
      <w:bookmarkStart w:colFirst="0" w:colLast="0" w:name="_1fob9te" w:id="2"/>
      <w:bookmarkEnd w:id="2"/>
      <w:r w:rsidDel="00000000" w:rsidR="00000000" w:rsidRPr="00000000">
        <w:rPr>
          <w:rtl w:val="0"/>
        </w:rPr>
        <w:t xml:space="preserve">Feature-length fiction, feature-length documentaries and feature-length or short animation films</w:t>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bookmarkStart w:colFirst="0" w:colLast="0" w:name="_3znysh7" w:id="3"/>
      <w:bookmarkEnd w:id="3"/>
      <w:r w:rsidDel="00000000" w:rsidR="00000000" w:rsidRPr="00000000">
        <w:rPr>
          <w:rFonts w:ascii="Calibri" w:cs="Calibri" w:eastAsia="Calibri" w:hAnsi="Calibri"/>
          <w:sz w:val="36"/>
          <w:szCs w:val="36"/>
          <w:rtl w:val="0"/>
        </w:rPr>
        <w:t xml:space="preserve">Support for co-development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For information about RE-ACT, please consult our website:</w:t>
      </w:r>
    </w:p>
    <w:p w:rsidR="00000000" w:rsidDel="00000000" w:rsidP="00000000" w:rsidRDefault="00000000" w:rsidRPr="00000000">
      <w:pPr>
        <w:contextualSpacing w:val="0"/>
      </w:pPr>
      <w:hyperlink r:id="rId5">
        <w:r w:rsidDel="00000000" w:rsidR="00000000" w:rsidRPr="00000000">
          <w:rPr>
            <w:rFonts w:ascii="Calibri" w:cs="Calibri" w:eastAsia="Calibri" w:hAnsi="Calibri"/>
            <w:color w:val="0000ff"/>
            <w:u w:val="single"/>
            <w:rtl w:val="0"/>
          </w:rPr>
          <w:t xml:space="preserve">http://www.filmreact.eu</w:t>
        </w:r>
      </w:hyperlink>
      <w:hyperlink r:id="rId6">
        <w:r w:rsidDel="00000000" w:rsidR="00000000" w:rsidRPr="00000000">
          <w:rPr>
            <w:rtl w:val="0"/>
          </w:rPr>
        </w:r>
      </w:hyperlink>
    </w:p>
    <w:p w:rsidR="00000000" w:rsidDel="00000000" w:rsidP="00000000" w:rsidRDefault="00000000" w:rsidRPr="00000000">
      <w:pPr>
        <w:contextualSpacing w:val="0"/>
      </w:pPr>
      <w:hyperlink r:id="rId7">
        <w:r w:rsidDel="00000000" w:rsidR="00000000" w:rsidRPr="00000000">
          <w:rPr>
            <w:rtl w:val="0"/>
          </w:rPr>
        </w:r>
      </w:hyperlink>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ADDRESS:</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RE-ACT ADMINISTRATIVE OFFICE</w:t>
      </w:r>
    </w:p>
    <w:p w:rsidR="00000000" w:rsidDel="00000000" w:rsidP="00000000" w:rsidRDefault="00000000" w:rsidRPr="00000000">
      <w:pPr>
        <w:widowControl w:val="0"/>
        <w:contextualSpacing w:val="0"/>
        <w:jc w:val="both"/>
      </w:pPr>
      <w:r w:rsidDel="00000000" w:rsidR="00000000" w:rsidRPr="00000000">
        <w:rPr>
          <w:rFonts w:ascii="Calibri" w:cs="Calibri" w:eastAsia="Calibri" w:hAnsi="Calibri"/>
          <w:rtl w:val="0"/>
        </w:rPr>
        <w:t xml:space="preserve">c/o Fondo Audiovisivo FVG</w:t>
      </w:r>
    </w:p>
    <w:p w:rsidR="00000000" w:rsidDel="00000000" w:rsidP="00000000" w:rsidRDefault="00000000" w:rsidRPr="00000000">
      <w:pPr>
        <w:widowControl w:val="0"/>
        <w:contextualSpacing w:val="0"/>
        <w:jc w:val="both"/>
      </w:pPr>
      <w:r w:rsidDel="00000000" w:rsidR="00000000" w:rsidRPr="00000000">
        <w:rPr>
          <w:rFonts w:ascii="Calibri" w:cs="Calibri" w:eastAsia="Calibri" w:hAnsi="Calibri"/>
          <w:rtl w:val="0"/>
        </w:rPr>
        <w:t xml:space="preserve">Via Asquini, 33   33100 – Udine, ITALY</w:t>
      </w:r>
    </w:p>
    <w:p w:rsidR="00000000" w:rsidDel="00000000" w:rsidP="00000000" w:rsidRDefault="00000000" w:rsidRPr="00000000">
      <w:pPr>
        <w:widowControl w:val="0"/>
        <w:contextualSpacing w:val="0"/>
        <w:jc w:val="both"/>
      </w:pPr>
      <w:r w:rsidDel="00000000" w:rsidR="00000000" w:rsidRPr="00000000">
        <w:rPr>
          <w:rFonts w:ascii="Calibri" w:cs="Calibri" w:eastAsia="Calibri" w:hAnsi="Calibri"/>
          <w:rtl w:val="0"/>
        </w:rPr>
        <w:t xml:space="preserve">Tel. +39 0432 500322</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Fax +39 0432 200825</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These Guidelines are applicable as of 16 September 2015</w:t>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bookmarkStart w:colFirst="0" w:colLast="0" w:name="_2et92p0" w:id="4"/>
      <w:bookmarkEnd w:id="4"/>
      <w:r w:rsidDel="00000000" w:rsidR="00000000" w:rsidRPr="00000000">
        <w:rPr>
          <w:rFonts w:ascii="Calibri" w:cs="Calibri" w:eastAsia="Calibri" w:hAnsi="Calibri"/>
          <w:sz w:val="36"/>
          <w:szCs w:val="36"/>
          <w:rtl w:val="0"/>
        </w:rPr>
        <w:t xml:space="preserve">Summary</w:t>
      </w:r>
    </w:p>
    <w:p w:rsidR="00000000" w:rsidDel="00000000" w:rsidP="00000000" w:rsidRDefault="00000000" w:rsidRPr="00000000">
      <w:pPr>
        <w:contextualSpacing w:val="0"/>
      </w:pPr>
      <w:r w:rsidDel="00000000" w:rsidR="00000000" w:rsidRPr="00000000">
        <w:rPr>
          <w:rFonts w:ascii="Calibri" w:cs="Calibri" w:eastAsia="Calibri" w:hAnsi="Calibri"/>
          <w:sz w:val="28"/>
          <w:szCs w:val="28"/>
          <w:rtl w:val="0"/>
        </w:rPr>
        <w:t xml:space="preserve">Co-development funding for feature-length fiction, feature-length documentaries and feature-length or short animation films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tabs>
          <w:tab w:val="right" w:pos="8290"/>
        </w:tabs>
        <w:spacing w:after="0" w:before="120" w:line="240" w:lineRule="auto"/>
        <w:contextualSpacing w:val="0"/>
      </w:pPr>
      <w:r w:rsidDel="00000000" w:rsidR="00000000" w:rsidRPr="00000000">
        <w:rPr>
          <w:rFonts w:ascii="Calibri" w:cs="Calibri" w:eastAsia="Calibri" w:hAnsi="Calibri"/>
          <w:b w:val="1"/>
          <w:smallCaps w:val="1"/>
          <w:sz w:val="22"/>
          <w:szCs w:val="22"/>
          <w:u w:val="single"/>
          <w:rtl w:val="0"/>
        </w:rPr>
        <w:t xml:space="preserve">Introduction</w:t>
        <w:tab/>
      </w:r>
      <w:r w:rsidDel="00000000" w:rsidR="00000000" w:rsidRPr="00000000">
        <w:rPr>
          <w:rtl w:val="0"/>
        </w:rPr>
      </w:r>
    </w:p>
    <w:p w:rsidR="00000000" w:rsidDel="00000000" w:rsidP="00000000" w:rsidRDefault="00000000" w:rsidRPr="00000000">
      <w:pPr>
        <w:tabs>
          <w:tab w:val="right" w:pos="8290"/>
        </w:tabs>
        <w:spacing w:after="0" w:before="120" w:line="240" w:lineRule="auto"/>
        <w:contextualSpacing w:val="0"/>
      </w:pPr>
      <w:r w:rsidDel="00000000" w:rsidR="00000000" w:rsidRPr="00000000">
        <w:rPr>
          <w:rFonts w:ascii="Calibri" w:cs="Calibri" w:eastAsia="Calibri" w:hAnsi="Calibri"/>
          <w:b w:val="1"/>
          <w:smallCaps w:val="1"/>
          <w:sz w:val="22"/>
          <w:szCs w:val="22"/>
          <w:u w:val="single"/>
          <w:rtl w:val="0"/>
        </w:rPr>
        <w:t xml:space="preserve">1 Call for projects</w:t>
        <w:tab/>
      </w:r>
      <w:r w:rsidDel="00000000" w:rsidR="00000000" w:rsidRPr="00000000">
        <w:rPr>
          <w:rtl w:val="0"/>
        </w:rPr>
      </w:r>
    </w:p>
    <w:p w:rsidR="00000000" w:rsidDel="00000000" w:rsidP="00000000" w:rsidRDefault="00000000" w:rsidRPr="00000000">
      <w:pPr>
        <w:tabs>
          <w:tab w:val="right" w:pos="8290"/>
        </w:tabs>
        <w:spacing w:after="0" w:before="120" w:line="240" w:lineRule="auto"/>
        <w:contextualSpacing w:val="0"/>
      </w:pPr>
      <w:r w:rsidDel="00000000" w:rsidR="00000000" w:rsidRPr="00000000">
        <w:rPr>
          <w:rFonts w:ascii="Calibri" w:cs="Calibri" w:eastAsia="Calibri" w:hAnsi="Calibri"/>
          <w:b w:val="1"/>
          <w:smallCaps w:val="1"/>
          <w:sz w:val="22"/>
          <w:szCs w:val="22"/>
          <w:u w:val="single"/>
          <w:rtl w:val="0"/>
        </w:rPr>
        <w:t xml:space="preserve">2 Eligiblity criteria</w:t>
        <w:tab/>
      </w:r>
      <w:r w:rsidDel="00000000" w:rsidR="00000000" w:rsidRPr="00000000">
        <w:rPr>
          <w:rtl w:val="0"/>
        </w:rPr>
      </w:r>
    </w:p>
    <w:p w:rsidR="00000000" w:rsidDel="00000000" w:rsidP="00000000" w:rsidRDefault="00000000" w:rsidRPr="00000000">
      <w:pPr>
        <w:tabs>
          <w:tab w:val="right" w:pos="8290"/>
        </w:tabs>
        <w:spacing w:after="0" w:before="120" w:line="240" w:lineRule="auto"/>
        <w:contextualSpacing w:val="0"/>
      </w:pPr>
      <w:r w:rsidDel="00000000" w:rsidR="00000000" w:rsidRPr="00000000">
        <w:rPr>
          <w:rFonts w:ascii="Calibri" w:cs="Calibri" w:eastAsia="Calibri" w:hAnsi="Calibri"/>
          <w:b w:val="1"/>
          <w:smallCaps w:val="1"/>
          <w:sz w:val="22"/>
          <w:szCs w:val="22"/>
          <w:u w:val="single"/>
          <w:rtl w:val="0"/>
        </w:rPr>
        <w:t xml:space="preserve">3 Selection of projects</w:t>
        <w:tab/>
        <w:t xml:space="preserve">9</w:t>
      </w:r>
      <w:r w:rsidDel="00000000" w:rsidR="00000000" w:rsidRPr="00000000">
        <w:rPr>
          <w:rtl w:val="0"/>
        </w:rPr>
      </w:r>
    </w:p>
    <w:p w:rsidR="00000000" w:rsidDel="00000000" w:rsidP="00000000" w:rsidRDefault="00000000" w:rsidRPr="00000000">
      <w:pPr>
        <w:tabs>
          <w:tab w:val="right" w:pos="8290"/>
        </w:tabs>
        <w:spacing w:after="0" w:before="120" w:line="240" w:lineRule="auto"/>
        <w:contextualSpacing w:val="0"/>
      </w:pPr>
      <w:r w:rsidDel="00000000" w:rsidR="00000000" w:rsidRPr="00000000">
        <w:rPr>
          <w:rFonts w:ascii="Calibri" w:cs="Calibri" w:eastAsia="Calibri" w:hAnsi="Calibri"/>
          <w:b w:val="1"/>
          <w:smallCaps w:val="1"/>
          <w:sz w:val="22"/>
          <w:szCs w:val="22"/>
          <w:u w:val="single"/>
          <w:rtl w:val="0"/>
        </w:rPr>
        <w:t xml:space="preserve">4 Nature of financial support and amounts</w:t>
        <w:tab/>
        <w:t xml:space="preserve">9</w:t>
      </w:r>
      <w:r w:rsidDel="00000000" w:rsidR="00000000" w:rsidRPr="00000000">
        <w:rPr>
          <w:rtl w:val="0"/>
        </w:rPr>
      </w:r>
    </w:p>
    <w:p w:rsidR="00000000" w:rsidDel="00000000" w:rsidP="00000000" w:rsidRDefault="00000000" w:rsidRPr="00000000">
      <w:pPr>
        <w:tabs>
          <w:tab w:val="right" w:pos="8290"/>
        </w:tabs>
        <w:spacing w:after="0" w:before="120" w:line="240" w:lineRule="auto"/>
        <w:contextualSpacing w:val="0"/>
      </w:pPr>
      <w:r w:rsidDel="00000000" w:rsidR="00000000" w:rsidRPr="00000000">
        <w:rPr>
          <w:rFonts w:ascii="Calibri" w:cs="Calibri" w:eastAsia="Calibri" w:hAnsi="Calibri"/>
          <w:b w:val="1"/>
          <w:smallCaps w:val="1"/>
          <w:sz w:val="22"/>
          <w:szCs w:val="22"/>
          <w:u w:val="single"/>
          <w:rtl w:val="0"/>
        </w:rPr>
        <w:t xml:space="preserve">5 Support agreement and payments</w:t>
        <w:tab/>
        <w:t xml:space="preserve">10</w:t>
      </w:r>
      <w:r w:rsidDel="00000000" w:rsidR="00000000" w:rsidRPr="00000000">
        <w:rPr>
          <w:rtl w:val="0"/>
        </w:rPr>
      </w:r>
    </w:p>
    <w:p w:rsidR="00000000" w:rsidDel="00000000" w:rsidP="00000000" w:rsidRDefault="00000000" w:rsidRPr="00000000">
      <w:pPr>
        <w:tabs>
          <w:tab w:val="right" w:pos="8290"/>
        </w:tabs>
        <w:spacing w:after="0" w:before="120" w:line="240" w:lineRule="auto"/>
        <w:contextualSpacing w:val="0"/>
      </w:pPr>
      <w:r w:rsidDel="00000000" w:rsidR="00000000" w:rsidRPr="00000000">
        <w:rPr>
          <w:rFonts w:ascii="Calibri" w:cs="Calibri" w:eastAsia="Calibri" w:hAnsi="Calibri"/>
          <w:b w:val="1"/>
          <w:smallCaps w:val="1"/>
          <w:sz w:val="22"/>
          <w:szCs w:val="22"/>
          <w:u w:val="single"/>
          <w:rtl w:val="0"/>
        </w:rPr>
        <w:t xml:space="preserve">6 References to RE-ACT support</w:t>
        <w:tab/>
        <w:t xml:space="preserve">10</w:t>
      </w:r>
      <w:r w:rsidDel="00000000" w:rsidR="00000000" w:rsidRPr="00000000">
        <w:rPr>
          <w:rtl w:val="0"/>
        </w:rPr>
      </w:r>
    </w:p>
    <w:p w:rsidR="00000000" w:rsidDel="00000000" w:rsidP="00000000" w:rsidRDefault="00000000" w:rsidRPr="00000000">
      <w:pPr>
        <w:tabs>
          <w:tab w:val="right" w:pos="8290"/>
        </w:tabs>
        <w:spacing w:after="0" w:before="120" w:line="240" w:lineRule="auto"/>
        <w:contextualSpacing w:val="0"/>
      </w:pPr>
      <w:r w:rsidDel="00000000" w:rsidR="00000000" w:rsidRPr="00000000">
        <w:rPr>
          <w:rFonts w:ascii="Calibri" w:cs="Calibri" w:eastAsia="Calibri" w:hAnsi="Calibri"/>
          <w:b w:val="1"/>
          <w:smallCaps w:val="1"/>
          <w:sz w:val="22"/>
          <w:szCs w:val="22"/>
          <w:u w:val="single"/>
          <w:rtl w:val="0"/>
        </w:rPr>
        <w:t xml:space="preserve">7 Dispute settlement and interpretation of the Guidelines</w:t>
        <w:tab/>
        <w:t xml:space="preserve">10</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bookmarkStart w:colFirst="0" w:colLast="0" w:name="_tyjcwt" w:id="5"/>
      <w:bookmarkEnd w:id="5"/>
      <w:r w:rsidDel="00000000" w:rsidR="00000000" w:rsidRPr="00000000">
        <w:rPr>
          <w:rtl w:val="0"/>
        </w:rPr>
      </w:r>
    </w:p>
    <w:p w:rsidR="00000000" w:rsidDel="00000000" w:rsidP="00000000" w:rsidRDefault="00000000" w:rsidRPr="00000000">
      <w:pPr>
        <w:pStyle w:val="Heading1"/>
        <w:contextualSpacing w:val="0"/>
      </w:pPr>
      <w:bookmarkStart w:colFirst="0" w:colLast="0" w:name="_3dy6vkm" w:id="6"/>
      <w:bookmarkEnd w:id="6"/>
      <w:r w:rsidDel="00000000" w:rsidR="00000000" w:rsidRPr="00000000">
        <w:rPr>
          <w:rtl w:val="0"/>
        </w:rPr>
        <w:t xml:space="preserve">Introduction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8"/>
          <w:szCs w:val="28"/>
          <w:rtl w:val="0"/>
        </w:rPr>
        <w:t xml:space="preserve">Active since May 2015, RE-ACT is an initiative set up by Croatian Audiovisual Centre, Friuli Venezia Giulia Audiovisual Fund and Slovenian Film Centre, aimed at developing new audiovisual projects and fostering international co-productions.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8"/>
          <w:szCs w:val="28"/>
          <w:rtl w:val="0"/>
        </w:rPr>
        <w:t xml:space="preserve">Objective</w:t>
      </w:r>
    </w:p>
    <w:p w:rsidR="00000000" w:rsidDel="00000000" w:rsidP="00000000" w:rsidRDefault="00000000" w:rsidRPr="00000000">
      <w:pPr>
        <w:contextualSpacing w:val="0"/>
      </w:pPr>
      <w:r w:rsidDel="00000000" w:rsidR="00000000" w:rsidRPr="00000000">
        <w:rPr>
          <w:rFonts w:ascii="Calibri" w:cs="Calibri" w:eastAsia="Calibri" w:hAnsi="Calibri"/>
          <w:sz w:val="28"/>
          <w:szCs w:val="28"/>
          <w:rtl w:val="0"/>
        </w:rPr>
        <w:t xml:space="preserve">The objective of RE-ACT is to promote closer creative collaboration between producers and filmmakers from Croatia, Slovenia and Friuli Venezia Giulia through training, networking and co-development of projects.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8"/>
          <w:szCs w:val="28"/>
          <w:rtl w:val="0"/>
        </w:rPr>
        <w:t xml:space="preserve">Budget</w:t>
      </w:r>
    </w:p>
    <w:p w:rsidR="00000000" w:rsidDel="00000000" w:rsidP="00000000" w:rsidRDefault="00000000" w:rsidRPr="00000000">
      <w:pPr>
        <w:contextualSpacing w:val="0"/>
      </w:pPr>
      <w:r w:rsidDel="00000000" w:rsidR="00000000" w:rsidRPr="00000000">
        <w:rPr>
          <w:rFonts w:ascii="Calibri" w:cs="Calibri" w:eastAsia="Calibri" w:hAnsi="Calibri"/>
          <w:sz w:val="28"/>
          <w:szCs w:val="28"/>
          <w:rtl w:val="0"/>
        </w:rPr>
        <w:t xml:space="preserve">For the year 2015 the RE-ACT co-development funding has a total annual budget of 60.000 EUR. The financial envelope derives exclusively from the contributions of the member funds.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8"/>
          <w:szCs w:val="28"/>
          <w:rtl w:val="0"/>
        </w:rPr>
        <w:t xml:space="preserve">General Assembly</w:t>
      </w:r>
    </w:p>
    <w:p w:rsidR="00000000" w:rsidDel="00000000" w:rsidP="00000000" w:rsidRDefault="00000000" w:rsidRPr="00000000">
      <w:pPr>
        <w:contextualSpacing w:val="0"/>
      </w:pPr>
      <w:r w:rsidDel="00000000" w:rsidR="00000000" w:rsidRPr="00000000">
        <w:rPr>
          <w:rFonts w:ascii="Calibri" w:cs="Calibri" w:eastAsia="Calibri" w:hAnsi="Calibri"/>
          <w:sz w:val="28"/>
          <w:szCs w:val="28"/>
          <w:rtl w:val="0"/>
        </w:rPr>
        <w:t xml:space="preserve">The General Assembly consists of the Members of the Initiative and convenes at least once a year. Among other things, the General Assembly charts the general policy of the initiative and approves the reports and actions of the Programme Council.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8"/>
          <w:szCs w:val="28"/>
          <w:rtl w:val="0"/>
        </w:rPr>
        <w:t xml:space="preserve">Programme Council</w:t>
      </w:r>
    </w:p>
    <w:p w:rsidR="00000000" w:rsidDel="00000000" w:rsidP="00000000" w:rsidRDefault="00000000" w:rsidRPr="00000000">
      <w:pPr>
        <w:contextualSpacing w:val="0"/>
      </w:pPr>
      <w:r w:rsidDel="00000000" w:rsidR="00000000" w:rsidRPr="00000000">
        <w:rPr>
          <w:rFonts w:ascii="Calibri" w:cs="Calibri" w:eastAsia="Calibri" w:hAnsi="Calibri"/>
          <w:sz w:val="28"/>
          <w:szCs w:val="28"/>
          <w:rtl w:val="0"/>
        </w:rPr>
        <w:t xml:space="preserve">The Programme Council has three (3) members, one (1) representative per each Party.  Each member of the Programme Council is appointed by each Party (the Member of the Initiative) for one-year term and can be re-appointed.  The Programme Council: reviews and evaluates the projects submitted in response to the public call for applications; supervises the realisation of accepted projects that have been granted funds and submits progress reports to the General Assembly.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8"/>
          <w:szCs w:val="28"/>
          <w:rtl w:val="0"/>
        </w:rPr>
        <w:t xml:space="preserve">The Administrative Office</w:t>
      </w:r>
    </w:p>
    <w:p w:rsidR="00000000" w:rsidDel="00000000" w:rsidP="00000000" w:rsidRDefault="00000000" w:rsidRPr="00000000">
      <w:pPr>
        <w:contextualSpacing w:val="0"/>
      </w:pPr>
      <w:r w:rsidDel="00000000" w:rsidR="00000000" w:rsidRPr="00000000">
        <w:rPr>
          <w:rFonts w:ascii="Calibri" w:cs="Calibri" w:eastAsia="Calibri" w:hAnsi="Calibri"/>
          <w:sz w:val="28"/>
          <w:szCs w:val="28"/>
          <w:rtl w:val="0"/>
        </w:rPr>
        <w:t xml:space="preserve">The Administrative Office of the Initiative is located in Italy with FVG Audiovisual Fund.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8"/>
          <w:szCs w:val="28"/>
          <w:rtl w:val="0"/>
        </w:rPr>
        <w:t xml:space="preserve">Decision-making process</w:t>
      </w:r>
    </w:p>
    <w:p w:rsidR="00000000" w:rsidDel="00000000" w:rsidP="00000000" w:rsidRDefault="00000000" w:rsidRPr="00000000">
      <w:pPr>
        <w:contextualSpacing w:val="0"/>
      </w:pPr>
      <w:r w:rsidDel="00000000" w:rsidR="00000000" w:rsidRPr="00000000">
        <w:rPr>
          <w:rFonts w:ascii="Calibri" w:cs="Calibri" w:eastAsia="Calibri" w:hAnsi="Calibri"/>
          <w:sz w:val="28"/>
          <w:szCs w:val="28"/>
          <w:rtl w:val="0"/>
        </w:rPr>
        <w:t xml:space="preserve">There is one call for projects per year for co-development funding.</w:t>
        <w:br w:type="textWrapping"/>
        <w:t xml:space="preserve">The Programme Council applies the eligibility criteria contained in Article 2 of these Guidelines.</w:t>
      </w:r>
    </w:p>
    <w:p w:rsidR="00000000" w:rsidDel="00000000" w:rsidP="00000000" w:rsidRDefault="00000000" w:rsidRPr="00000000">
      <w:pPr>
        <w:contextualSpacing w:val="0"/>
      </w:pPr>
      <w:r w:rsidDel="00000000" w:rsidR="00000000" w:rsidRPr="00000000">
        <w:rPr>
          <w:rFonts w:ascii="Calibri" w:cs="Calibri" w:eastAsia="Calibri" w:hAnsi="Calibri"/>
          <w:sz w:val="28"/>
          <w:szCs w:val="28"/>
          <w:rtl w:val="0"/>
        </w:rPr>
        <w:t xml:space="preserve">Projects declared eligible by the Programme Council are then evaluated by the Programme Council, which can avail itself of the artistic expertise of external artistic consultants. In taking its decisions on the co-development funding, the Programme Council applies the selection criteria contained in Article 3 of these Guidelines.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8"/>
          <w:szCs w:val="28"/>
          <w:rtl w:val="0"/>
        </w:rPr>
        <w:t xml:space="preserve">Funding</w:t>
      </w:r>
    </w:p>
    <w:p w:rsidR="00000000" w:rsidDel="00000000" w:rsidP="00000000" w:rsidRDefault="00000000" w:rsidRPr="00000000">
      <w:pPr>
        <w:contextualSpacing w:val="0"/>
      </w:pPr>
      <w:r w:rsidDel="00000000" w:rsidR="00000000" w:rsidRPr="00000000">
        <w:rPr>
          <w:rFonts w:ascii="Calibri" w:cs="Calibri" w:eastAsia="Calibri" w:hAnsi="Calibri"/>
          <w:sz w:val="28"/>
          <w:szCs w:val="28"/>
          <w:rtl w:val="0"/>
        </w:rPr>
        <w:t xml:space="preserve">RE-ACT co-development support takes form of non-repayable grants.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8"/>
          <w:szCs w:val="28"/>
          <w:rtl w:val="0"/>
        </w:rPr>
        <w:t xml:space="preserve">Information</w:t>
      </w:r>
    </w:p>
    <w:p w:rsidR="00000000" w:rsidDel="00000000" w:rsidP="00000000" w:rsidRDefault="00000000" w:rsidRPr="00000000">
      <w:pPr>
        <w:contextualSpacing w:val="0"/>
      </w:pPr>
      <w:r w:rsidDel="00000000" w:rsidR="00000000" w:rsidRPr="00000000">
        <w:rPr>
          <w:rFonts w:ascii="Calibri" w:cs="Calibri" w:eastAsia="Calibri" w:hAnsi="Calibri"/>
          <w:sz w:val="28"/>
          <w:szCs w:val="28"/>
          <w:rtl w:val="0"/>
        </w:rPr>
        <w:t xml:space="preserve">Deadlines for the calls for projects, application forms and contact detail can be found on: </w:t>
      </w:r>
      <w:hyperlink r:id="rId8">
        <w:r w:rsidDel="00000000" w:rsidR="00000000" w:rsidRPr="00000000">
          <w:rPr>
            <w:rFonts w:ascii="Calibri" w:cs="Calibri" w:eastAsia="Calibri" w:hAnsi="Calibri"/>
            <w:color w:val="0000ff"/>
            <w:sz w:val="28"/>
            <w:szCs w:val="28"/>
            <w:u w:val="single"/>
            <w:rtl w:val="0"/>
          </w:rPr>
          <w:t xml:space="preserve">http://www.filmreact.eu</w:t>
        </w:r>
      </w:hyperlink>
      <w:hyperlink r:id="rId9">
        <w:r w:rsidDel="00000000" w:rsidR="00000000" w:rsidRPr="00000000">
          <w:rPr>
            <w:rtl w:val="0"/>
          </w:rPr>
        </w:r>
      </w:hyperlink>
    </w:p>
    <w:p w:rsidR="00000000" w:rsidDel="00000000" w:rsidP="00000000" w:rsidRDefault="00000000" w:rsidRPr="00000000">
      <w:pPr>
        <w:contextualSpacing w:val="0"/>
      </w:pPr>
      <w:hyperlink r:id="rId10">
        <w:r w:rsidDel="00000000" w:rsidR="00000000" w:rsidRPr="00000000">
          <w:rPr>
            <w:rtl w:val="0"/>
          </w:rPr>
        </w:r>
      </w:hyperlink>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hyperlink r:id="rId11">
        <w:r w:rsidDel="00000000" w:rsidR="00000000" w:rsidRPr="00000000">
          <w:rPr>
            <w:rtl w:val="0"/>
          </w:rPr>
        </w:r>
      </w:hyperlink>
    </w:p>
    <w:p w:rsidR="00000000" w:rsidDel="00000000" w:rsidP="00000000" w:rsidRDefault="00000000" w:rsidRPr="00000000">
      <w:pPr>
        <w:contextualSpacing w:val="0"/>
      </w:pPr>
      <w:r w:rsidDel="00000000" w:rsidR="00000000" w:rsidRPr="00000000">
        <w:rPr>
          <w:rFonts w:ascii="Calibri" w:cs="Calibri" w:eastAsia="Calibri" w:hAnsi="Calibri"/>
          <w:sz w:val="28"/>
          <w:szCs w:val="28"/>
          <w:rtl w:val="0"/>
        </w:rPr>
        <w:t xml:space="preserve">Guidelines</w:t>
      </w:r>
    </w:p>
    <w:p w:rsidR="00000000" w:rsidDel="00000000" w:rsidP="00000000" w:rsidRDefault="00000000" w:rsidRPr="00000000">
      <w:pPr>
        <w:contextualSpacing w:val="0"/>
      </w:pPr>
      <w:r w:rsidDel="00000000" w:rsidR="00000000" w:rsidRPr="00000000">
        <w:rPr>
          <w:rFonts w:ascii="Calibri" w:cs="Calibri" w:eastAsia="Calibri" w:hAnsi="Calibri"/>
          <w:sz w:val="28"/>
          <w:szCs w:val="28"/>
          <w:rtl w:val="0"/>
        </w:rPr>
        <w:t xml:space="preserve">Concerning co-development funding for feature-length fiction, feature-length documentaries and feature-length or short animation films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_1t3h5sf" w:id="7"/>
      <w:bookmarkEnd w:id="7"/>
      <w:r w:rsidDel="00000000" w:rsidR="00000000" w:rsidRPr="00000000">
        <w:rPr>
          <w:rtl w:val="0"/>
        </w:rPr>
        <w:t xml:space="preserve">1 Call for projects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1"/>
          <w:numId w:val="3"/>
        </w:numPr>
        <w:spacing w:after="0" w:before="0" w:line="240" w:lineRule="auto"/>
        <w:ind w:left="862" w:hanging="720"/>
        <w:contextualSpacing w:val="1"/>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Applications</w:t>
      </w:r>
    </w:p>
    <w:p w:rsidR="00000000" w:rsidDel="00000000" w:rsidP="00000000" w:rsidRDefault="00000000" w:rsidRPr="00000000">
      <w:pPr>
        <w:spacing w:after="0" w:before="0" w:line="240" w:lineRule="auto"/>
        <w:ind w:left="720" w:firstLine="0"/>
        <w:contextualSpacing w:val="0"/>
      </w:pPr>
      <w:r w:rsidDel="00000000" w:rsidR="00000000" w:rsidRPr="00000000">
        <w:rPr>
          <w:rFonts w:ascii="Calibri" w:cs="Calibri" w:eastAsia="Calibri" w:hAnsi="Calibri"/>
          <w:b w:val="0"/>
          <w:sz w:val="28"/>
          <w:szCs w:val="28"/>
          <w:rtl w:val="0"/>
        </w:rPr>
        <w:t xml:space="preserve">1.1.1. Applications for co-development funding shall be submitted to the Programme Council by a delegate co-producer, with a written consent of all co-producers. </w:t>
      </w:r>
    </w:p>
    <w:p w:rsidR="00000000" w:rsidDel="00000000" w:rsidP="00000000" w:rsidRDefault="00000000" w:rsidRPr="00000000">
      <w:pPr>
        <w:spacing w:after="0" w:before="0" w:line="240" w:lineRule="auto"/>
        <w:ind w:left="720" w:firstLine="0"/>
        <w:contextualSpacing w:val="0"/>
      </w:pPr>
      <w:r w:rsidDel="00000000" w:rsidR="00000000" w:rsidRPr="00000000">
        <w:rPr>
          <w:rFonts w:ascii="Calibri" w:cs="Calibri" w:eastAsia="Calibri" w:hAnsi="Calibri"/>
          <w:b w:val="0"/>
          <w:sz w:val="28"/>
          <w:szCs w:val="28"/>
          <w:rtl w:val="0"/>
        </w:rPr>
        <w:t xml:space="preserve">1.1.2. Applications shall be submitted via e-mail in English in accordance with instructions set out in the application form, together with all of the items detailed in the checklist published on the RE-ACT website </w:t>
      </w:r>
      <w:hyperlink r:id="rId12">
        <w:r w:rsidDel="00000000" w:rsidR="00000000" w:rsidRPr="00000000">
          <w:rPr>
            <w:rFonts w:ascii="Calibri" w:cs="Calibri" w:eastAsia="Calibri" w:hAnsi="Calibri"/>
            <w:b w:val="0"/>
            <w:color w:val="0000ff"/>
            <w:sz w:val="28"/>
            <w:szCs w:val="28"/>
            <w:u w:val="single"/>
            <w:rtl w:val="0"/>
          </w:rPr>
          <w:t xml:space="preserve">http://www.filmreact.eu</w:t>
        </w:r>
      </w:hyperlink>
      <w:r w:rsidDel="00000000" w:rsidR="00000000" w:rsidRPr="00000000">
        <w:rPr>
          <w:rFonts w:ascii="Calibri" w:cs="Calibri" w:eastAsia="Calibri" w:hAnsi="Calibri"/>
          <w:b w:val="0"/>
          <w:sz w:val="28"/>
          <w:szCs w:val="28"/>
          <w:rtl w:val="0"/>
        </w:rPr>
        <w:t xml:space="preserve"> and must include all relevant documents. Incomplete applications or projects which do not conform to the eligibility criteria at the time when they are submitted for co-development funding shall be declared ineligible by the Programme Council and shall be withdrawn from the agenda of the Programme Council meeting.</w:t>
      </w: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Fonts w:ascii="Calibri" w:cs="Calibri" w:eastAsia="Calibri" w:hAnsi="Calibri"/>
          <w:b w:val="0"/>
          <w:sz w:val="28"/>
          <w:szCs w:val="28"/>
          <w:rtl w:val="0"/>
        </w:rPr>
        <w:t xml:space="preserve">1.1.3. The Programme Council may carry out any verification it considers appropriate as to the compliance of the project with RE-ACT Guidelines. </w:t>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numPr>
          <w:ilvl w:val="1"/>
          <w:numId w:val="3"/>
        </w:numPr>
        <w:spacing w:after="0" w:before="0" w:line="240" w:lineRule="auto"/>
        <w:ind w:left="862" w:hanging="720"/>
        <w:contextualSpacing w:val="1"/>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Deadlines</w:t>
      </w:r>
    </w:p>
    <w:p w:rsidR="00000000" w:rsidDel="00000000" w:rsidP="00000000" w:rsidRDefault="00000000" w:rsidRPr="00000000">
      <w:pPr>
        <w:numPr>
          <w:ilvl w:val="2"/>
          <w:numId w:val="3"/>
        </w:numPr>
        <w:spacing w:after="0" w:before="0" w:line="240" w:lineRule="auto"/>
        <w:ind w:left="720" w:hanging="10.999999999999943"/>
        <w:contextualSpacing w:val="1"/>
        <w:rPr>
          <w:rFonts w:ascii="Calibri" w:cs="Calibri" w:eastAsia="Calibri" w:hAnsi="Calibri"/>
          <w:b w:val="0"/>
          <w:sz w:val="28"/>
          <w:szCs w:val="28"/>
        </w:rPr>
      </w:pPr>
      <w:r w:rsidDel="00000000" w:rsidR="00000000" w:rsidRPr="00000000">
        <w:rPr>
          <w:rFonts w:ascii="Calibri" w:cs="Calibri" w:eastAsia="Calibri" w:hAnsi="Calibri"/>
          <w:b w:val="0"/>
          <w:sz w:val="28"/>
          <w:szCs w:val="28"/>
          <w:rtl w:val="0"/>
        </w:rPr>
        <w:t xml:space="preserve">Application deadline, fixed annually by the General Assembly, will be published on the RE-ACT website: </w:t>
      </w:r>
      <w:hyperlink r:id="rId13">
        <w:r w:rsidDel="00000000" w:rsidR="00000000" w:rsidRPr="00000000">
          <w:rPr>
            <w:rFonts w:ascii="Calibri" w:cs="Calibri" w:eastAsia="Calibri" w:hAnsi="Calibri"/>
            <w:b w:val="0"/>
            <w:color w:val="0000ff"/>
            <w:sz w:val="28"/>
            <w:szCs w:val="28"/>
            <w:u w:val="single"/>
            <w:rtl w:val="0"/>
          </w:rPr>
          <w:t xml:space="preserve">http://www.filmreact.eu</w:t>
        </w:r>
      </w:hyperlink>
      <w:hyperlink r:id="rId14">
        <w:r w:rsidDel="00000000" w:rsidR="00000000" w:rsidRPr="00000000">
          <w:rPr>
            <w:rtl w:val="0"/>
          </w:rPr>
        </w:r>
      </w:hyperlink>
    </w:p>
    <w:p w:rsidR="00000000" w:rsidDel="00000000" w:rsidP="00000000" w:rsidRDefault="00000000" w:rsidRPr="00000000">
      <w:pPr>
        <w:numPr>
          <w:ilvl w:val="2"/>
          <w:numId w:val="3"/>
        </w:numPr>
        <w:spacing w:after="0" w:before="0" w:line="240" w:lineRule="auto"/>
        <w:ind w:left="720" w:hanging="10.999999999999943"/>
        <w:contextualSpacing w:val="1"/>
        <w:rPr>
          <w:rFonts w:ascii="Calibri" w:cs="Calibri" w:eastAsia="Calibri" w:hAnsi="Calibri"/>
          <w:b w:val="0"/>
          <w:sz w:val="28"/>
          <w:szCs w:val="28"/>
        </w:rPr>
      </w:pPr>
      <w:r w:rsidDel="00000000" w:rsidR="00000000" w:rsidRPr="00000000">
        <w:rPr>
          <w:rFonts w:ascii="Calibri" w:cs="Calibri" w:eastAsia="Calibri" w:hAnsi="Calibri"/>
          <w:b w:val="0"/>
          <w:sz w:val="28"/>
          <w:szCs w:val="28"/>
          <w:rtl w:val="0"/>
        </w:rPr>
        <w:t xml:space="preserve">Applications must be submitted via e-mail to RE-ACT e-mail address: </w:t>
      </w:r>
      <w:hyperlink r:id="rId15">
        <w:r w:rsidDel="00000000" w:rsidR="00000000" w:rsidRPr="00000000">
          <w:rPr>
            <w:rFonts w:ascii="Calibri" w:cs="Calibri" w:eastAsia="Calibri" w:hAnsi="Calibri"/>
            <w:b w:val="0"/>
            <w:color w:val="0000ff"/>
            <w:sz w:val="28"/>
            <w:szCs w:val="28"/>
            <w:u w:val="single"/>
            <w:rtl w:val="0"/>
          </w:rPr>
          <w:t xml:space="preserve">info@filmreact.eu</w:t>
        </w:r>
      </w:hyperlink>
      <w:r w:rsidDel="00000000" w:rsidR="00000000" w:rsidRPr="00000000">
        <w:rPr>
          <w:rFonts w:ascii="Calibri" w:cs="Calibri" w:eastAsia="Calibri" w:hAnsi="Calibri"/>
          <w:b w:val="0"/>
          <w:sz w:val="28"/>
          <w:szCs w:val="28"/>
          <w:rtl w:val="0"/>
        </w:rPr>
        <w:t xml:space="preserve">  by 12.p.m (CET) without exception, on the day of the application deadline. </w:t>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numPr>
          <w:ilvl w:val="1"/>
          <w:numId w:val="3"/>
        </w:numPr>
        <w:spacing w:after="0" w:before="0" w:line="240" w:lineRule="auto"/>
        <w:ind w:left="862" w:hanging="720"/>
        <w:contextualSpacing w:val="1"/>
        <w:rPr>
          <w:rFonts w:ascii="Calibri" w:cs="Calibri" w:eastAsia="Calibri" w:hAnsi="Calibri"/>
          <w:b w:val="0"/>
          <w:sz w:val="28"/>
          <w:szCs w:val="28"/>
        </w:rPr>
      </w:pPr>
      <w:r w:rsidDel="00000000" w:rsidR="00000000" w:rsidRPr="00000000">
        <w:rPr>
          <w:rFonts w:ascii="Calibri" w:cs="Calibri" w:eastAsia="Calibri" w:hAnsi="Calibri"/>
          <w:b w:val="1"/>
          <w:sz w:val="28"/>
          <w:szCs w:val="28"/>
          <w:rtl w:val="0"/>
        </w:rPr>
        <w:t xml:space="preserve">Currency and applicable exchange rates</w:t>
      </w:r>
      <w:r w:rsidDel="00000000" w:rsidR="00000000" w:rsidRPr="00000000">
        <w:rPr>
          <w:rFonts w:ascii="Calibri" w:cs="Calibri" w:eastAsia="Calibri" w:hAnsi="Calibri"/>
          <w:b w:val="0"/>
          <w:sz w:val="28"/>
          <w:szCs w:val="28"/>
          <w:rtl w:val="0"/>
        </w:rPr>
        <w:br w:type="textWrapping"/>
        <w:t xml:space="preserve">1.3.1. The accounts of RE-ACT are kept in euros, and the amount of financial support for co-development is expressed in euros.</w:t>
        <w:br w:type="textWrapping"/>
        <w:t xml:space="preserve">1.3.2. All financial documents submitted as a part of application (co-development budgets, co-development financing plans, etc) should be in euros. </w:t>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numPr>
          <w:ilvl w:val="1"/>
          <w:numId w:val="3"/>
        </w:numPr>
        <w:spacing w:after="0" w:before="0" w:line="240" w:lineRule="auto"/>
        <w:ind w:left="862" w:hanging="720"/>
        <w:contextualSpacing w:val="1"/>
        <w:rPr>
          <w:rFonts w:ascii="Calibri" w:cs="Calibri" w:eastAsia="Calibri" w:hAnsi="Calibri"/>
          <w:b w:val="0"/>
          <w:sz w:val="28"/>
          <w:szCs w:val="28"/>
        </w:rPr>
      </w:pPr>
      <w:r w:rsidDel="00000000" w:rsidR="00000000" w:rsidRPr="00000000">
        <w:rPr>
          <w:rFonts w:ascii="Calibri" w:cs="Calibri" w:eastAsia="Calibri" w:hAnsi="Calibri"/>
          <w:b w:val="1"/>
          <w:sz w:val="28"/>
          <w:szCs w:val="28"/>
          <w:rtl w:val="0"/>
        </w:rPr>
        <w:t xml:space="preserve">Resubmissions</w:t>
      </w:r>
      <w:r w:rsidDel="00000000" w:rsidR="00000000" w:rsidRPr="00000000">
        <w:rPr>
          <w:rFonts w:ascii="Calibri" w:cs="Calibri" w:eastAsia="Calibri" w:hAnsi="Calibri"/>
          <w:b w:val="0"/>
          <w:sz w:val="28"/>
          <w:szCs w:val="28"/>
          <w:rtl w:val="0"/>
        </w:rPr>
        <w:br w:type="textWrapping"/>
        <w:t xml:space="preserve">1.4.1. A project previously rejected by the Programme Council/ can be re-submitted only once.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_4d34og8" w:id="8"/>
      <w:bookmarkEnd w:id="8"/>
      <w:r w:rsidDel="00000000" w:rsidR="00000000" w:rsidRPr="00000000">
        <w:rPr>
          <w:rtl w:val="0"/>
        </w:rPr>
        <w:t xml:space="preserve">2 Eligibility criteria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Fonts w:ascii="Calibri" w:cs="Calibri" w:eastAsia="Calibri" w:hAnsi="Calibri"/>
          <w:b w:val="1"/>
          <w:sz w:val="28"/>
          <w:szCs w:val="28"/>
          <w:rtl w:val="0"/>
        </w:rPr>
        <w:t xml:space="preserve">2.1. General provisions</w:t>
      </w:r>
    </w:p>
    <w:p w:rsidR="00000000" w:rsidDel="00000000" w:rsidP="00000000" w:rsidRDefault="00000000" w:rsidRPr="00000000">
      <w:pPr>
        <w:spacing w:after="0" w:before="0" w:line="240" w:lineRule="auto"/>
        <w:ind w:left="720" w:firstLine="0"/>
        <w:contextualSpacing w:val="0"/>
      </w:pPr>
      <w:r w:rsidDel="00000000" w:rsidR="00000000" w:rsidRPr="00000000">
        <w:rPr>
          <w:rFonts w:ascii="Calibri" w:cs="Calibri" w:eastAsia="Calibri" w:hAnsi="Calibri"/>
          <w:b w:val="0"/>
          <w:sz w:val="28"/>
          <w:szCs w:val="28"/>
          <w:rtl w:val="0"/>
        </w:rPr>
        <w:t xml:space="preserve">2.1.1. The Programme Council will decide on the eligibility of projects based on the eligibility criteria listed hereafter.</w:t>
        <w:br w:type="textWrapping"/>
        <w:t xml:space="preserve">2.1.2. Projects for feature-length fiction, feature-length documentary and feature-length animation, as well as short animation films are eligible. The minimum duration of feature-length projects is defined by national Guidelines in vigour in the country of the delegate producer. The minimum duration for short animation films is 3 minutes. </w:t>
        <w:br w:type="textWrapping"/>
        <w:t xml:space="preserve">2.1.3. Project submitted must conform to the objectives of the Initiative. </w:t>
        <w:br w:type="textWrapping"/>
        <w:t xml:space="preserve">2.1.4. Projects of a blatantly pornographic nature or advocating violence or openly inciting to a violation of human rights are not eligible. </w:t>
      </w: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Fonts w:ascii="Calibri" w:cs="Calibri" w:eastAsia="Calibri" w:hAnsi="Calibri"/>
          <w:b w:val="1"/>
          <w:sz w:val="28"/>
          <w:szCs w:val="28"/>
          <w:rtl w:val="0"/>
        </w:rPr>
        <w:t xml:space="preserve">2.2. Eligible producers</w:t>
      </w:r>
      <w:r w:rsidDel="00000000" w:rsidR="00000000" w:rsidRPr="00000000">
        <w:rPr>
          <w:rFonts w:ascii="Calibri" w:cs="Calibri" w:eastAsia="Calibri" w:hAnsi="Calibri"/>
          <w:b w:val="0"/>
          <w:sz w:val="28"/>
          <w:szCs w:val="28"/>
          <w:rtl w:val="0"/>
        </w:rPr>
        <w:br w:type="textWrapping"/>
        <w:t xml:space="preserve">2.2.1. Financial support for co-development may only be awarded to European natural or legal persons governed by the legislation of the one of the Fund’s member states and/or regions, whose principal activity consists in producing cinematographic works, and whose origins are independent of public or private broadcasting organisations or telecom companies.</w:t>
        <w:br w:type="textWrapping"/>
        <w:t xml:space="preserve">2.2.2. A company is considered eligible if it is majority owned and continues to be majority owned, either directly or indirectly by nationals of the member states/regions of the fund. </w:t>
        <w:br w:type="textWrapping"/>
        <w:t xml:space="preserve">2.2.3. A production company is considered independent when less than 25% of its share capital is held by a single broadcaster or less than 50% where several broadcasters are involved.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Fonts w:ascii="Calibri" w:cs="Calibri" w:eastAsia="Calibri" w:hAnsi="Calibri"/>
          <w:b w:val="1"/>
          <w:sz w:val="28"/>
          <w:szCs w:val="28"/>
          <w:rtl w:val="0"/>
        </w:rPr>
        <w:t xml:space="preserve">2.3. Co-development structure</w:t>
      </w:r>
    </w:p>
    <w:p w:rsidR="00000000" w:rsidDel="00000000" w:rsidP="00000000" w:rsidRDefault="00000000" w:rsidRPr="00000000">
      <w:pPr>
        <w:spacing w:after="0" w:before="0" w:line="240" w:lineRule="auto"/>
        <w:ind w:left="720" w:firstLine="0"/>
        <w:contextualSpacing w:val="0"/>
      </w:pPr>
      <w:r w:rsidDel="00000000" w:rsidR="00000000" w:rsidRPr="00000000">
        <w:rPr>
          <w:rFonts w:ascii="Calibri" w:cs="Calibri" w:eastAsia="Calibri" w:hAnsi="Calibri"/>
          <w:b w:val="0"/>
          <w:sz w:val="28"/>
          <w:szCs w:val="28"/>
          <w:rtl w:val="0"/>
        </w:rPr>
        <w:t xml:space="preserve">2.3.1. In the case of a multilateral co-production, the participation of the majority co-producer must not exceed 70% of the total co-production budget and the participation of each minority co-producer must not be lower than 10%.</w:t>
      </w:r>
    </w:p>
    <w:p w:rsidR="00000000" w:rsidDel="00000000" w:rsidP="00000000" w:rsidRDefault="00000000" w:rsidRPr="00000000">
      <w:pPr>
        <w:spacing w:after="0" w:before="0" w:line="240" w:lineRule="auto"/>
        <w:ind w:left="720" w:firstLine="0"/>
        <w:contextualSpacing w:val="0"/>
      </w:pPr>
      <w:r w:rsidDel="00000000" w:rsidR="00000000" w:rsidRPr="00000000">
        <w:rPr>
          <w:rFonts w:ascii="Calibri" w:cs="Calibri" w:eastAsia="Calibri" w:hAnsi="Calibri"/>
          <w:b w:val="0"/>
          <w:sz w:val="28"/>
          <w:szCs w:val="28"/>
          <w:rtl w:val="0"/>
        </w:rPr>
        <w:t xml:space="preserve">In the case of a bilateral co-production, the participation of the majority co-</w:t>
      </w:r>
    </w:p>
    <w:p w:rsidR="00000000" w:rsidDel="00000000" w:rsidP="00000000" w:rsidRDefault="00000000" w:rsidRPr="00000000">
      <w:pPr>
        <w:spacing w:after="0" w:before="0" w:line="240" w:lineRule="auto"/>
        <w:ind w:left="720" w:firstLine="0"/>
        <w:contextualSpacing w:val="0"/>
      </w:pPr>
      <w:r w:rsidDel="00000000" w:rsidR="00000000" w:rsidRPr="00000000">
        <w:rPr>
          <w:rFonts w:ascii="Calibri" w:cs="Calibri" w:eastAsia="Calibri" w:hAnsi="Calibri"/>
          <w:b w:val="0"/>
          <w:sz w:val="28"/>
          <w:szCs w:val="28"/>
          <w:rtl w:val="0"/>
        </w:rPr>
        <w:t xml:space="preserve">Producer must not exceed 90% of the total co-production budget and the participation of the minority co-producer must not be lower than 10%. </w:t>
      </w:r>
    </w:p>
    <w:p w:rsidR="00000000" w:rsidDel="00000000" w:rsidP="00000000" w:rsidRDefault="00000000" w:rsidRPr="00000000">
      <w:pPr>
        <w:spacing w:after="0" w:before="0" w:line="240" w:lineRule="auto"/>
        <w:ind w:left="720" w:firstLine="0"/>
        <w:contextualSpacing w:val="0"/>
      </w:pPr>
      <w:r w:rsidDel="00000000" w:rsidR="00000000" w:rsidRPr="00000000">
        <w:rPr>
          <w:rFonts w:ascii="Calibri" w:cs="Calibri" w:eastAsia="Calibri" w:hAnsi="Calibri"/>
          <w:b w:val="0"/>
          <w:sz w:val="28"/>
          <w:szCs w:val="28"/>
          <w:rtl w:val="0"/>
        </w:rPr>
        <w:t xml:space="preserve">2.3.2. The structure of the co-production shall be attested by a duly signed co-development agreement. For the purposes of the project selection procedure, a deal memo may exceptionally be accepted provided it contains detailed provisions on the following essential aspects of the co-development:</w:t>
      </w:r>
    </w:p>
    <w:p w:rsidR="00000000" w:rsidDel="00000000" w:rsidP="00000000" w:rsidRDefault="00000000" w:rsidRPr="00000000">
      <w:pPr>
        <w:spacing w:after="0" w:before="0" w:line="240" w:lineRule="auto"/>
        <w:ind w:left="720" w:firstLine="0"/>
        <w:contextualSpacing w:val="0"/>
      </w:pPr>
      <w:r w:rsidDel="00000000" w:rsidR="00000000" w:rsidRPr="00000000">
        <w:rPr>
          <w:rFonts w:ascii="Symbol" w:cs="Symbol" w:eastAsia="Symbol" w:hAnsi="Symbol"/>
          <w:b w:val="0"/>
          <w:sz w:val="28"/>
          <w:szCs w:val="28"/>
          <w:rtl w:val="0"/>
        </w:rPr>
        <w:t xml:space="preserve">∙</w:t>
      </w:r>
      <w:r w:rsidDel="00000000" w:rsidR="00000000" w:rsidRPr="00000000">
        <w:rPr>
          <w:rFonts w:ascii="Calibri" w:cs="Calibri" w:eastAsia="Calibri" w:hAnsi="Calibri"/>
          <w:b w:val="0"/>
          <w:sz w:val="28"/>
          <w:szCs w:val="28"/>
          <w:rtl w:val="0"/>
        </w:rPr>
        <w:t xml:space="preserve"> clear indication of the participation of each co-producer in the financing of the development of the project;</w:t>
      </w:r>
    </w:p>
    <w:p w:rsidR="00000000" w:rsidDel="00000000" w:rsidP="00000000" w:rsidRDefault="00000000" w:rsidRPr="00000000">
      <w:pPr>
        <w:spacing w:after="0" w:before="0" w:line="240" w:lineRule="auto"/>
        <w:ind w:left="720" w:firstLine="0"/>
        <w:contextualSpacing w:val="0"/>
      </w:pPr>
      <w:r w:rsidDel="00000000" w:rsidR="00000000" w:rsidRPr="00000000">
        <w:rPr>
          <w:rFonts w:ascii="Symbol" w:cs="Symbol" w:eastAsia="Symbol" w:hAnsi="Symbol"/>
          <w:b w:val="0"/>
          <w:sz w:val="28"/>
          <w:szCs w:val="28"/>
          <w:rtl w:val="0"/>
        </w:rPr>
        <w:t xml:space="preserve">∙</w:t>
      </w:r>
      <w:r w:rsidDel="00000000" w:rsidR="00000000" w:rsidRPr="00000000">
        <w:rPr>
          <w:rFonts w:ascii="Calibri" w:cs="Calibri" w:eastAsia="Calibri" w:hAnsi="Calibri"/>
          <w:b w:val="0"/>
          <w:sz w:val="28"/>
          <w:szCs w:val="28"/>
          <w:rtl w:val="0"/>
        </w:rPr>
        <w:t xml:space="preserve"> joint ownership of all the rights during the development;</w:t>
      </w:r>
    </w:p>
    <w:p w:rsidR="00000000" w:rsidDel="00000000" w:rsidP="00000000" w:rsidRDefault="00000000" w:rsidRPr="00000000">
      <w:pPr>
        <w:spacing w:after="0" w:before="0" w:line="240" w:lineRule="auto"/>
        <w:ind w:left="720" w:firstLine="0"/>
        <w:contextualSpacing w:val="0"/>
      </w:pPr>
      <w:r w:rsidDel="00000000" w:rsidR="00000000" w:rsidRPr="00000000">
        <w:rPr>
          <w:rFonts w:ascii="Symbol" w:cs="Symbol" w:eastAsia="Symbol" w:hAnsi="Symbol"/>
          <w:b w:val="0"/>
          <w:sz w:val="28"/>
          <w:szCs w:val="28"/>
          <w:rtl w:val="0"/>
        </w:rPr>
        <w:t xml:space="preserve">∙</w:t>
      </w:r>
      <w:r w:rsidDel="00000000" w:rsidR="00000000" w:rsidRPr="00000000">
        <w:rPr>
          <w:rFonts w:ascii="Calibri" w:cs="Calibri" w:eastAsia="Calibri" w:hAnsi="Calibri"/>
          <w:b w:val="0"/>
          <w:sz w:val="28"/>
          <w:szCs w:val="28"/>
          <w:rtl w:val="0"/>
        </w:rPr>
        <w:t xml:space="preserve"> definition of the total development budget </w:t>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Fonts w:ascii="Calibri" w:cs="Calibri" w:eastAsia="Calibri" w:hAnsi="Calibri"/>
          <w:b w:val="1"/>
          <w:sz w:val="28"/>
          <w:szCs w:val="28"/>
          <w:rtl w:val="0"/>
        </w:rPr>
        <w:t xml:space="preserve">2.4. Participation of producers and financiers established in non-member states of the Initiative </w:t>
      </w:r>
    </w:p>
    <w:p w:rsidR="00000000" w:rsidDel="00000000" w:rsidP="00000000" w:rsidRDefault="00000000" w:rsidRPr="00000000">
      <w:pPr>
        <w:spacing w:after="0" w:before="0" w:line="240" w:lineRule="auto"/>
        <w:ind w:left="720" w:firstLine="0"/>
        <w:contextualSpacing w:val="0"/>
      </w:pPr>
      <w:r w:rsidDel="00000000" w:rsidR="00000000" w:rsidRPr="00000000">
        <w:rPr>
          <w:rFonts w:ascii="Calibri" w:cs="Calibri" w:eastAsia="Calibri" w:hAnsi="Calibri"/>
          <w:b w:val="0"/>
          <w:sz w:val="28"/>
          <w:szCs w:val="28"/>
          <w:rtl w:val="0"/>
        </w:rPr>
        <w:t xml:space="preserve">2.4.1. Co-producers from non-member states/regions of the Initiative may participate in the co-development of the project provided that their combined percentage of the co-development budget does not exceed 30% of the development budget. </w:t>
      </w:r>
    </w:p>
    <w:p w:rsidR="00000000" w:rsidDel="00000000" w:rsidP="00000000" w:rsidRDefault="00000000" w:rsidRPr="00000000">
      <w:pPr>
        <w:spacing w:after="0" w:before="0" w:line="240" w:lineRule="auto"/>
        <w:ind w:left="720" w:firstLine="0"/>
        <w:contextualSpacing w:val="0"/>
      </w:pPr>
      <w:r w:rsidDel="00000000" w:rsidR="00000000" w:rsidRPr="00000000">
        <w:rPr>
          <w:rFonts w:ascii="Calibri" w:cs="Calibri" w:eastAsia="Calibri" w:hAnsi="Calibri"/>
          <w:b w:val="0"/>
          <w:sz w:val="28"/>
          <w:szCs w:val="28"/>
          <w:rtl w:val="0"/>
        </w:rPr>
        <w:t xml:space="preserve">2.4.2. The Programme Council may carry out any verification that it considers appropriate in order to ensure that control of the project development remains in the hands of the co-producers from the member states/regions of the RE-ACT Initiative.</w:t>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Fonts w:ascii="Calibri" w:cs="Calibri" w:eastAsia="Calibri" w:hAnsi="Calibri"/>
          <w:b w:val="1"/>
          <w:sz w:val="28"/>
          <w:szCs w:val="28"/>
          <w:rtl w:val="0"/>
        </w:rPr>
        <w:t xml:space="preserve">2.5. Creative collaboration</w:t>
      </w:r>
      <w:r w:rsidDel="00000000" w:rsidR="00000000" w:rsidRPr="00000000">
        <w:rPr>
          <w:rFonts w:ascii="Calibri" w:cs="Calibri" w:eastAsia="Calibri" w:hAnsi="Calibri"/>
          <w:b w:val="0"/>
          <w:sz w:val="28"/>
          <w:szCs w:val="28"/>
          <w:rtl w:val="0"/>
        </w:rPr>
        <w:br w:type="textWrapping"/>
        <w:t xml:space="preserve">2.5.1. Projects must demonstrate creative collaboration between at least two co-producers established in different member states/regions of the Initiative. This co-operation will be assessed on the basis of nationality and/or residence of the core creative team (scriptwriter/director/producer).</w:t>
      </w: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Fonts w:ascii="Calibri" w:cs="Calibri" w:eastAsia="Calibri" w:hAnsi="Calibri"/>
          <w:b w:val="1"/>
          <w:sz w:val="28"/>
          <w:szCs w:val="28"/>
          <w:rtl w:val="0"/>
        </w:rPr>
        <w:t xml:space="preserve">2.6. Copyright regulations </w:t>
      </w:r>
      <w:r w:rsidDel="00000000" w:rsidR="00000000" w:rsidRPr="00000000">
        <w:rPr>
          <w:rFonts w:ascii="Calibri" w:cs="Calibri" w:eastAsia="Calibri" w:hAnsi="Calibri"/>
          <w:b w:val="0"/>
          <w:sz w:val="28"/>
          <w:szCs w:val="28"/>
          <w:rtl w:val="0"/>
        </w:rPr>
        <w:br w:type="textWrapping"/>
        <w:t xml:space="preserve">2.6.1. Projects submitted must comply with the copyright regulations in force in the co-producing/co-development countries. </w:t>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Fonts w:ascii="Calibri" w:cs="Calibri" w:eastAsia="Calibri" w:hAnsi="Calibri"/>
          <w:b w:val="1"/>
          <w:sz w:val="28"/>
          <w:szCs w:val="28"/>
          <w:rtl w:val="0"/>
        </w:rPr>
        <w:t xml:space="preserve">2.7. Financial requirements</w:t>
      </w:r>
      <w:r w:rsidDel="00000000" w:rsidR="00000000" w:rsidRPr="00000000">
        <w:rPr>
          <w:rFonts w:ascii="Calibri" w:cs="Calibri" w:eastAsia="Calibri" w:hAnsi="Calibri"/>
          <w:b w:val="0"/>
          <w:sz w:val="28"/>
          <w:szCs w:val="28"/>
          <w:rtl w:val="0"/>
        </w:rPr>
        <w:br w:type="textWrapping"/>
        <w:t xml:space="preserve">2.7.1. Projects should have the benefit of public support, in either one of the co-producing/co-development countries and/or supranational public support. 2.7.2. The development budget shall clearly include all the costs necessary for the completion of a development process, as envisaged at the time of the application for co-development funding. </w:t>
        <w:br w:type="textWrapping"/>
        <w:t xml:space="preserve">2.7.3. The development financing plan shall clearly indicate sources of secured or envisaged development funding in each co-development country, as well as supranational development funding. </w:t>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_2s8eyo1" w:id="9"/>
      <w:bookmarkEnd w:id="9"/>
      <w:r w:rsidDel="00000000" w:rsidR="00000000" w:rsidRPr="00000000">
        <w:rPr>
          <w:b w:val="1"/>
          <w:smallCaps w:val="0"/>
          <w:color w:val="335b8a"/>
          <w:u w:val="none"/>
          <w:rtl w:val="0"/>
        </w:rPr>
        <w:t xml:space="preserve">3 Selection of projects</w:t>
      </w: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Fonts w:ascii="Calibri" w:cs="Calibri" w:eastAsia="Calibri" w:hAnsi="Calibri"/>
          <w:b w:val="1"/>
          <w:sz w:val="28"/>
          <w:szCs w:val="28"/>
          <w:rtl w:val="0"/>
        </w:rPr>
        <w:t xml:space="preserve">3.1. Selection Criteria</w:t>
      </w:r>
    </w:p>
    <w:p w:rsidR="00000000" w:rsidDel="00000000" w:rsidP="00000000" w:rsidRDefault="00000000" w:rsidRPr="00000000">
      <w:pPr>
        <w:spacing w:after="0" w:before="0" w:line="240" w:lineRule="auto"/>
        <w:ind w:left="720" w:firstLine="0"/>
        <w:contextualSpacing w:val="0"/>
      </w:pPr>
      <w:r w:rsidDel="00000000" w:rsidR="00000000" w:rsidRPr="00000000">
        <w:rPr>
          <w:rFonts w:ascii="Calibri" w:cs="Calibri" w:eastAsia="Calibri" w:hAnsi="Calibri"/>
          <w:b w:val="0"/>
          <w:sz w:val="28"/>
          <w:szCs w:val="28"/>
          <w:rtl w:val="0"/>
        </w:rPr>
        <w:t xml:space="preserve">3.1.1. The Programme Council will recommend selected projects to the approval of the General Assembly keeping in mind the objectives of the Initiative. </w:t>
        <w:br w:type="textWrapping"/>
        <w:t xml:space="preserve">3.2.1. In doing so the Programme Council will carry out a comparative analysis of the applications submitted, upon the basis of the following selection criteria: </w:t>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Fonts w:ascii="Calibri" w:cs="Calibri" w:eastAsia="Calibri" w:hAnsi="Calibri"/>
          <w:b w:val="0"/>
          <w:sz w:val="28"/>
          <w:szCs w:val="28"/>
          <w:rtl w:val="0"/>
        </w:rPr>
        <w:t xml:space="preserve">ARTISTIC CRITERIA</w:t>
      </w:r>
    </w:p>
    <w:p w:rsidR="00000000" w:rsidDel="00000000" w:rsidP="00000000" w:rsidRDefault="00000000" w:rsidRPr="00000000">
      <w:pPr>
        <w:spacing w:after="0" w:before="0" w:line="240" w:lineRule="auto"/>
        <w:ind w:left="720" w:firstLine="0"/>
        <w:contextualSpacing w:val="0"/>
      </w:pPr>
      <w:r w:rsidDel="00000000" w:rsidR="00000000" w:rsidRPr="00000000">
        <w:rPr>
          <w:rFonts w:ascii="Calibri" w:cs="Calibri" w:eastAsia="Calibri" w:hAnsi="Calibri"/>
          <w:b w:val="0"/>
          <w:sz w:val="28"/>
          <w:szCs w:val="28"/>
          <w:rtl w:val="0"/>
        </w:rPr>
        <w:t xml:space="preserve">Quality of the script/level of development</w:t>
      </w:r>
    </w:p>
    <w:p w:rsidR="00000000" w:rsidDel="00000000" w:rsidP="00000000" w:rsidRDefault="00000000" w:rsidRPr="00000000">
      <w:pPr>
        <w:numPr>
          <w:ilvl w:val="0"/>
          <w:numId w:val="4"/>
        </w:numPr>
        <w:spacing w:after="0" w:before="0" w:line="240" w:lineRule="auto"/>
        <w:ind w:left="1440" w:hanging="360"/>
        <w:contextualSpacing w:val="1"/>
        <w:rPr>
          <w:b w:val="0"/>
          <w:sz w:val="28"/>
          <w:szCs w:val="28"/>
        </w:rPr>
      </w:pPr>
      <w:r w:rsidDel="00000000" w:rsidR="00000000" w:rsidRPr="00000000">
        <w:rPr>
          <w:rFonts w:ascii="Calibri" w:cs="Calibri" w:eastAsia="Calibri" w:hAnsi="Calibri"/>
          <w:b w:val="0"/>
          <w:sz w:val="28"/>
          <w:szCs w:val="28"/>
          <w:rtl w:val="0"/>
        </w:rPr>
        <w:t xml:space="preserve">Story and theme (originality of content; subject-matter preferabl</w:t>
      </w:r>
      <w:r w:rsidDel="00000000" w:rsidR="00000000" w:rsidRPr="00000000">
        <w:rPr>
          <w:rFonts w:ascii="Calibri" w:cs="Calibri" w:eastAsia="Calibri" w:hAnsi="Calibri"/>
          <w:sz w:val="28"/>
          <w:szCs w:val="28"/>
          <w:rtl w:val="0"/>
        </w:rPr>
        <w:t xml:space="preserve">y </w:t>
      </w:r>
      <w:r w:rsidDel="00000000" w:rsidR="00000000" w:rsidRPr="00000000">
        <w:rPr>
          <w:rFonts w:ascii="Calibri" w:cs="Calibri" w:eastAsia="Calibri" w:hAnsi="Calibri"/>
          <w:b w:val="0"/>
          <w:sz w:val="28"/>
          <w:szCs w:val="28"/>
          <w:rtl w:val="0"/>
        </w:rPr>
        <w:t xml:space="preserve">linking</w:t>
      </w:r>
      <w:r w:rsidDel="00000000" w:rsidR="00000000" w:rsidRPr="00000000">
        <w:rPr>
          <w:rFonts w:ascii="Calibri" w:cs="Calibri" w:eastAsia="Calibri" w:hAnsi="Calibri"/>
          <w:sz w:val="28"/>
          <w:szCs w:val="28"/>
          <w:rtl w:val="0"/>
        </w:rPr>
        <w:t xml:space="preserve"> </w:t>
      </w:r>
      <w:r w:rsidDel="00000000" w:rsidR="00000000" w:rsidRPr="00000000">
        <w:rPr>
          <w:rFonts w:ascii="Calibri" w:cs="Calibri" w:eastAsia="Calibri" w:hAnsi="Calibri"/>
          <w:b w:val="0"/>
          <w:sz w:val="28"/>
          <w:szCs w:val="28"/>
          <w:rtl w:val="0"/>
        </w:rPr>
        <w:t xml:space="preserve">two territories of the Initiative)</w:t>
      </w:r>
    </w:p>
    <w:p w:rsidR="00000000" w:rsidDel="00000000" w:rsidP="00000000" w:rsidRDefault="00000000" w:rsidRPr="00000000">
      <w:pPr>
        <w:numPr>
          <w:ilvl w:val="0"/>
          <w:numId w:val="4"/>
        </w:numPr>
        <w:spacing w:after="0" w:before="0" w:line="240" w:lineRule="auto"/>
        <w:ind w:left="1440" w:hanging="360"/>
        <w:contextualSpacing w:val="1"/>
        <w:rPr>
          <w:b w:val="0"/>
          <w:sz w:val="28"/>
          <w:szCs w:val="28"/>
        </w:rPr>
      </w:pPr>
      <w:r w:rsidDel="00000000" w:rsidR="00000000" w:rsidRPr="00000000">
        <w:rPr>
          <w:rFonts w:ascii="Calibri" w:cs="Calibri" w:eastAsia="Calibri" w:hAnsi="Calibri"/>
          <w:b w:val="0"/>
          <w:sz w:val="28"/>
          <w:szCs w:val="28"/>
          <w:rtl w:val="0"/>
        </w:rPr>
        <w:t xml:space="preserve">Style (director’s intention, cinematic vision, genre, tone)</w:t>
      </w:r>
    </w:p>
    <w:p w:rsidR="00000000" w:rsidDel="00000000" w:rsidP="00000000" w:rsidRDefault="00000000" w:rsidRPr="00000000">
      <w:pPr>
        <w:spacing w:after="0" w:before="0" w:line="240" w:lineRule="auto"/>
        <w:ind w:left="144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Calibri" w:cs="Calibri" w:eastAsia="Calibri" w:hAnsi="Calibri"/>
          <w:sz w:val="28"/>
          <w:szCs w:val="28"/>
          <w:rtl w:val="0"/>
        </w:rPr>
        <w:t xml:space="preserve">Contribution of the creative team (including experience, track records):</w:t>
      </w:r>
    </w:p>
    <w:p w:rsidR="00000000" w:rsidDel="00000000" w:rsidP="00000000" w:rsidRDefault="00000000" w:rsidRPr="00000000">
      <w:pPr>
        <w:numPr>
          <w:ilvl w:val="0"/>
          <w:numId w:val="1"/>
        </w:numPr>
        <w:spacing w:after="0" w:before="0" w:line="240" w:lineRule="auto"/>
        <w:ind w:left="1440" w:hanging="360"/>
        <w:contextualSpacing w:val="1"/>
        <w:rPr>
          <w:b w:val="0"/>
          <w:sz w:val="28"/>
          <w:szCs w:val="28"/>
        </w:rPr>
      </w:pPr>
      <w:r w:rsidDel="00000000" w:rsidR="00000000" w:rsidRPr="00000000">
        <w:rPr>
          <w:rFonts w:ascii="Calibri" w:cs="Calibri" w:eastAsia="Calibri" w:hAnsi="Calibri"/>
          <w:b w:val="0"/>
          <w:sz w:val="28"/>
          <w:szCs w:val="28"/>
          <w:rtl w:val="0"/>
        </w:rPr>
        <w:t xml:space="preserve">Director and author(s)</w:t>
      </w:r>
    </w:p>
    <w:p w:rsidR="00000000" w:rsidDel="00000000" w:rsidP="00000000" w:rsidRDefault="00000000" w:rsidRPr="00000000">
      <w:pPr>
        <w:numPr>
          <w:ilvl w:val="0"/>
          <w:numId w:val="1"/>
        </w:numPr>
        <w:spacing w:after="0" w:before="0" w:line="240" w:lineRule="auto"/>
        <w:ind w:left="1440" w:hanging="360"/>
        <w:contextualSpacing w:val="1"/>
        <w:rPr>
          <w:b w:val="0"/>
          <w:sz w:val="28"/>
          <w:szCs w:val="28"/>
        </w:rPr>
      </w:pPr>
      <w:r w:rsidDel="00000000" w:rsidR="00000000" w:rsidRPr="00000000">
        <w:rPr>
          <w:rFonts w:ascii="Calibri" w:cs="Calibri" w:eastAsia="Calibri" w:hAnsi="Calibri"/>
          <w:b w:val="0"/>
          <w:sz w:val="28"/>
          <w:szCs w:val="28"/>
          <w:rtl w:val="0"/>
        </w:rPr>
        <w:t xml:space="preserve">Producers</w:t>
        <w:br w:type="textWrapping"/>
        <w:br w:type="textWrapping"/>
      </w:r>
    </w:p>
    <w:p w:rsidR="00000000" w:rsidDel="00000000" w:rsidP="00000000" w:rsidRDefault="00000000" w:rsidRPr="00000000">
      <w:pPr>
        <w:spacing w:after="0" w:before="0" w:line="240" w:lineRule="auto"/>
        <w:ind w:left="720" w:firstLine="0"/>
        <w:contextualSpacing w:val="0"/>
      </w:pPr>
      <w:r w:rsidDel="00000000" w:rsidR="00000000" w:rsidRPr="00000000">
        <w:rPr>
          <w:rFonts w:ascii="Calibri" w:cs="Calibri" w:eastAsia="Calibri" w:hAnsi="Calibri"/>
          <w:b w:val="0"/>
          <w:sz w:val="28"/>
          <w:szCs w:val="28"/>
          <w:rtl w:val="0"/>
        </w:rPr>
        <w:t xml:space="preserve">PRODUCTION CRITERIA</w:t>
      </w:r>
    </w:p>
    <w:p w:rsidR="00000000" w:rsidDel="00000000" w:rsidP="00000000" w:rsidRDefault="00000000" w:rsidRPr="00000000">
      <w:pPr>
        <w:numPr>
          <w:ilvl w:val="0"/>
          <w:numId w:val="2"/>
        </w:numPr>
        <w:spacing w:after="0" w:before="0" w:line="240" w:lineRule="auto"/>
        <w:ind w:left="1440" w:hanging="360"/>
        <w:contextualSpacing w:val="1"/>
        <w:rPr>
          <w:b w:val="0"/>
          <w:sz w:val="28"/>
          <w:szCs w:val="28"/>
        </w:rPr>
      </w:pPr>
      <w:r w:rsidDel="00000000" w:rsidR="00000000" w:rsidRPr="00000000">
        <w:rPr>
          <w:rFonts w:ascii="Calibri" w:cs="Calibri" w:eastAsia="Calibri" w:hAnsi="Calibri"/>
          <w:b w:val="0"/>
          <w:sz w:val="28"/>
          <w:szCs w:val="28"/>
          <w:rtl w:val="0"/>
        </w:rPr>
        <w:t xml:space="preserve">Artistic co-operation</w:t>
      </w:r>
    </w:p>
    <w:p w:rsidR="00000000" w:rsidDel="00000000" w:rsidP="00000000" w:rsidRDefault="00000000" w:rsidRPr="00000000">
      <w:pPr>
        <w:numPr>
          <w:ilvl w:val="0"/>
          <w:numId w:val="2"/>
        </w:numPr>
        <w:spacing w:after="0" w:before="0" w:line="240" w:lineRule="auto"/>
        <w:ind w:left="1440" w:hanging="360"/>
        <w:contextualSpacing w:val="1"/>
        <w:rPr>
          <w:b w:val="0"/>
          <w:sz w:val="28"/>
          <w:szCs w:val="28"/>
        </w:rPr>
      </w:pPr>
      <w:r w:rsidDel="00000000" w:rsidR="00000000" w:rsidRPr="00000000">
        <w:rPr>
          <w:rFonts w:ascii="Calibri" w:cs="Calibri" w:eastAsia="Calibri" w:hAnsi="Calibri"/>
          <w:b w:val="0"/>
          <w:sz w:val="28"/>
          <w:szCs w:val="28"/>
          <w:rtl w:val="0"/>
        </w:rPr>
        <w:t xml:space="preserve">Circulation potential (festivals, distribution, audience)</w:t>
      </w:r>
    </w:p>
    <w:p w:rsidR="00000000" w:rsidDel="00000000" w:rsidP="00000000" w:rsidRDefault="00000000" w:rsidRPr="00000000">
      <w:pPr>
        <w:numPr>
          <w:ilvl w:val="0"/>
          <w:numId w:val="2"/>
        </w:numPr>
        <w:spacing w:after="0" w:before="0" w:line="240" w:lineRule="auto"/>
        <w:ind w:left="1440" w:hanging="360"/>
        <w:contextualSpacing w:val="1"/>
        <w:rPr>
          <w:b w:val="0"/>
          <w:sz w:val="28"/>
          <w:szCs w:val="28"/>
        </w:rPr>
      </w:pPr>
      <w:r w:rsidDel="00000000" w:rsidR="00000000" w:rsidRPr="00000000">
        <w:rPr>
          <w:rFonts w:ascii="Calibri" w:cs="Calibri" w:eastAsia="Calibri" w:hAnsi="Calibri"/>
          <w:b w:val="0"/>
          <w:sz w:val="28"/>
          <w:szCs w:val="28"/>
          <w:rtl w:val="0"/>
        </w:rPr>
        <w:t xml:space="preserve">Financing (consistency and level of confirmed development financing)</w:t>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_17dp8vu" w:id="10"/>
      <w:bookmarkEnd w:id="10"/>
      <w:r w:rsidDel="00000000" w:rsidR="00000000" w:rsidRPr="00000000">
        <w:rPr>
          <w:rtl w:val="0"/>
        </w:rPr>
        <w:t xml:space="preserve">4 Nature of financial support and amounts</w:t>
      </w:r>
    </w:p>
    <w:p w:rsidR="00000000" w:rsidDel="00000000" w:rsidP="00000000" w:rsidRDefault="00000000" w:rsidRPr="00000000">
      <w:pPr>
        <w:spacing w:after="0" w:before="0" w:line="240" w:lineRule="auto"/>
        <w:ind w:left="720" w:firstLine="0"/>
        <w:contextualSpacing w:val="0"/>
      </w:pPr>
      <w:r w:rsidDel="00000000" w:rsidR="00000000" w:rsidRPr="00000000">
        <w:rPr>
          <w:rFonts w:ascii="Calibri" w:cs="Calibri" w:eastAsia="Calibri" w:hAnsi="Calibri"/>
          <w:b w:val="0"/>
          <w:sz w:val="28"/>
          <w:szCs w:val="28"/>
          <w:rtl w:val="0"/>
        </w:rPr>
        <w:br w:type="textWrapping"/>
      </w:r>
      <w:r w:rsidDel="00000000" w:rsidR="00000000" w:rsidRPr="00000000">
        <w:rPr>
          <w:rFonts w:ascii="Calibri" w:cs="Calibri" w:eastAsia="Calibri" w:hAnsi="Calibri"/>
          <w:b w:val="1"/>
          <w:sz w:val="28"/>
          <w:szCs w:val="28"/>
          <w:rtl w:val="0"/>
        </w:rPr>
        <w:t xml:space="preserve">4.1. Co-development support</w:t>
      </w:r>
      <w:r w:rsidDel="00000000" w:rsidR="00000000" w:rsidRPr="00000000">
        <w:rPr>
          <w:rFonts w:ascii="Calibri" w:cs="Calibri" w:eastAsia="Calibri" w:hAnsi="Calibri"/>
          <w:b w:val="0"/>
          <w:sz w:val="28"/>
          <w:szCs w:val="28"/>
          <w:rtl w:val="0"/>
        </w:rPr>
        <w:br w:type="textWrapping"/>
        <w:t xml:space="preserve">Financial support is provided in the form of non-repayable grant. </w:t>
      </w: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Fonts w:ascii="Calibri" w:cs="Calibri" w:eastAsia="Calibri" w:hAnsi="Calibri"/>
          <w:b w:val="1"/>
          <w:sz w:val="28"/>
          <w:szCs w:val="28"/>
          <w:rtl w:val="0"/>
        </w:rPr>
        <w:t xml:space="preserve">4.2. Amount of financial support</w:t>
      </w:r>
      <w:r w:rsidDel="00000000" w:rsidR="00000000" w:rsidRPr="00000000">
        <w:rPr>
          <w:rFonts w:ascii="Calibri" w:cs="Calibri" w:eastAsia="Calibri" w:hAnsi="Calibri"/>
          <w:b w:val="0"/>
          <w:sz w:val="28"/>
          <w:szCs w:val="28"/>
          <w:rtl w:val="0"/>
        </w:rPr>
        <w:br w:type="textWrapping"/>
        <w:t xml:space="preserve">4.2.1. Financial support shall not exceed 20.000 euros per project and will be no less than 10.000 euros. </w:t>
      </w: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Fonts w:ascii="Calibri" w:cs="Calibri" w:eastAsia="Calibri" w:hAnsi="Calibri"/>
          <w:b w:val="1"/>
          <w:sz w:val="28"/>
          <w:szCs w:val="28"/>
          <w:rtl w:val="0"/>
        </w:rPr>
        <w:t xml:space="preserve">4.3. Allocation of financial support</w:t>
      </w:r>
      <w:r w:rsidDel="00000000" w:rsidR="00000000" w:rsidRPr="00000000">
        <w:rPr>
          <w:rFonts w:ascii="Calibri" w:cs="Calibri" w:eastAsia="Calibri" w:hAnsi="Calibri"/>
          <w:b w:val="0"/>
          <w:sz w:val="28"/>
          <w:szCs w:val="28"/>
          <w:rtl w:val="0"/>
        </w:rPr>
        <w:br w:type="textWrapping"/>
        <w:t xml:space="preserve">4.3.1. The financial support shall be allocated to the delegate co-producer who has submitted the project (see point 1.1.1).</w:t>
      </w: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_3rdcrjn" w:id="11"/>
      <w:bookmarkEnd w:id="11"/>
      <w:r w:rsidDel="00000000" w:rsidR="00000000" w:rsidRPr="00000000">
        <w:rPr>
          <w:rtl w:val="0"/>
        </w:rPr>
        <w:t xml:space="preserve">5 Support agreement and payments</w:t>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Fonts w:ascii="Calibri" w:cs="Calibri" w:eastAsia="Calibri" w:hAnsi="Calibri"/>
          <w:b w:val="1"/>
          <w:sz w:val="28"/>
          <w:szCs w:val="28"/>
          <w:rtl w:val="0"/>
        </w:rPr>
        <w:t xml:space="preserve">5.1. Conclusion of the support agreement</w:t>
      </w:r>
    </w:p>
    <w:p w:rsidR="00000000" w:rsidDel="00000000" w:rsidP="00000000" w:rsidRDefault="00000000" w:rsidRPr="00000000">
      <w:pPr>
        <w:spacing w:after="0" w:before="0" w:line="240" w:lineRule="auto"/>
        <w:ind w:left="720" w:firstLine="0"/>
        <w:contextualSpacing w:val="0"/>
      </w:pPr>
      <w:r w:rsidDel="00000000" w:rsidR="00000000" w:rsidRPr="00000000">
        <w:rPr>
          <w:rFonts w:ascii="Calibri" w:cs="Calibri" w:eastAsia="Calibri" w:hAnsi="Calibri"/>
          <w:b w:val="0"/>
          <w:sz w:val="28"/>
          <w:szCs w:val="28"/>
          <w:rtl w:val="0"/>
        </w:rPr>
        <w:t xml:space="preserve">5.1.1. An agreement between the delegate co-producer and the RE-ACT shall stipulate the terms on which the support is granted.</w:t>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Fonts w:ascii="Calibri" w:cs="Calibri" w:eastAsia="Calibri" w:hAnsi="Calibri"/>
          <w:b w:val="1"/>
          <w:sz w:val="28"/>
          <w:szCs w:val="28"/>
          <w:rtl w:val="0"/>
        </w:rPr>
        <w:t xml:space="preserve">5.2. Payment of financial support</w:t>
      </w:r>
    </w:p>
    <w:p w:rsidR="00000000" w:rsidDel="00000000" w:rsidP="00000000" w:rsidRDefault="00000000" w:rsidRPr="00000000">
      <w:pPr>
        <w:spacing w:after="0" w:before="0" w:line="240" w:lineRule="auto"/>
        <w:ind w:left="720" w:firstLine="0"/>
        <w:contextualSpacing w:val="0"/>
      </w:pPr>
      <w:r w:rsidDel="00000000" w:rsidR="00000000" w:rsidRPr="00000000">
        <w:rPr>
          <w:rFonts w:ascii="Calibri" w:cs="Calibri" w:eastAsia="Calibri" w:hAnsi="Calibri"/>
          <w:b w:val="0"/>
          <w:sz w:val="28"/>
          <w:szCs w:val="28"/>
          <w:rtl w:val="0"/>
        </w:rPr>
        <w:t xml:space="preserve">5.2.1. The payment of the grant awarded will be made in one instalment.</w:t>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Fonts w:ascii="Calibri" w:cs="Calibri" w:eastAsia="Calibri" w:hAnsi="Calibri"/>
          <w:b w:val="1"/>
          <w:sz w:val="28"/>
          <w:szCs w:val="28"/>
          <w:rtl w:val="0"/>
        </w:rPr>
        <w:t xml:space="preserve">5.3 Co-development bank accounts </w:t>
      </w:r>
    </w:p>
    <w:p w:rsidR="00000000" w:rsidDel="00000000" w:rsidP="00000000" w:rsidRDefault="00000000" w:rsidRPr="00000000">
      <w:pPr>
        <w:spacing w:after="0" w:before="0" w:line="240" w:lineRule="auto"/>
        <w:ind w:left="720" w:firstLine="0"/>
        <w:contextualSpacing w:val="0"/>
      </w:pPr>
      <w:r w:rsidDel="00000000" w:rsidR="00000000" w:rsidRPr="00000000">
        <w:rPr>
          <w:rFonts w:ascii="Calibri" w:cs="Calibri" w:eastAsia="Calibri" w:hAnsi="Calibri"/>
          <w:b w:val="0"/>
          <w:sz w:val="28"/>
          <w:szCs w:val="28"/>
          <w:rtl w:val="0"/>
        </w:rPr>
        <w:t xml:space="preserve">Payment of the grant awarded will be paid into a bank account of the delegate producer.</w:t>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_26in1rg" w:id="12"/>
      <w:bookmarkEnd w:id="12"/>
      <w:r w:rsidDel="00000000" w:rsidR="00000000" w:rsidRPr="00000000">
        <w:rPr>
          <w:rtl w:val="0"/>
        </w:rPr>
        <w:t xml:space="preserve">6 References to RE-ACT support</w:t>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Fonts w:ascii="Calibri" w:cs="Calibri" w:eastAsia="Calibri" w:hAnsi="Calibri"/>
          <w:b w:val="0"/>
          <w:sz w:val="28"/>
          <w:szCs w:val="28"/>
          <w:rtl w:val="0"/>
        </w:rPr>
        <w:t xml:space="preserve">6.1. RE-ACT support must be mentioned clearly and visibly on all materials pertaining to the project during the development phase of the project, as well as in main credits at the end of the film, as well as in major publicity material for the film. </w:t>
      </w:r>
    </w:p>
    <w:p w:rsidR="00000000" w:rsidDel="00000000" w:rsidP="00000000" w:rsidRDefault="00000000" w:rsidRPr="00000000">
      <w:pPr>
        <w:spacing w:after="0" w:before="0" w:line="240" w:lineRule="auto"/>
        <w:ind w:left="720" w:firstLine="0"/>
        <w:contextualSpacing w:val="0"/>
      </w:pPr>
      <w:r w:rsidDel="00000000" w:rsidR="00000000" w:rsidRPr="00000000">
        <w:rPr>
          <w:rFonts w:ascii="Calibri" w:cs="Calibri" w:eastAsia="Calibri" w:hAnsi="Calibri"/>
          <w:b w:val="0"/>
          <w:sz w:val="28"/>
          <w:szCs w:val="28"/>
          <w:rtl w:val="0"/>
        </w:rPr>
        <w:t xml:space="preserve">6.2. The draft end credits must be submitted to RE-ACT for prior approval. </w:t>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_lnxbz9" w:id="13"/>
      <w:bookmarkEnd w:id="13"/>
      <w:r w:rsidDel="00000000" w:rsidR="00000000" w:rsidRPr="00000000">
        <w:rPr>
          <w:rtl w:val="0"/>
        </w:rPr>
        <w:t xml:space="preserve">7 Dispute settlement and interpretation of the Guidelines</w:t>
      </w:r>
    </w:p>
    <w:p w:rsidR="00000000" w:rsidDel="00000000" w:rsidP="00000000" w:rsidRDefault="00000000" w:rsidRPr="00000000">
      <w:pPr>
        <w:spacing w:after="0" w:before="0" w:line="240" w:lineRule="auto"/>
        <w:ind w:left="720" w:firstLine="0"/>
        <w:contextualSpacing w:val="0"/>
      </w:pPr>
      <w:r w:rsidDel="00000000" w:rsidR="00000000" w:rsidRPr="00000000">
        <w:rPr>
          <w:rFonts w:ascii="Calibri" w:cs="Calibri" w:eastAsia="Calibri" w:hAnsi="Calibri"/>
          <w:b w:val="0"/>
          <w:sz w:val="28"/>
          <w:szCs w:val="28"/>
          <w:rtl w:val="0"/>
        </w:rPr>
        <w:t xml:space="preserve">7.1. There can be no appeal against a decision of the Programme Council and subsequent approval by the General Assembly not to support a request for financial co-development support. </w:t>
      </w: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Fonts w:ascii="Calibri" w:cs="Calibri" w:eastAsia="Calibri" w:hAnsi="Calibri"/>
          <w:b w:val="0"/>
          <w:sz w:val="28"/>
          <w:szCs w:val="28"/>
          <w:rtl w:val="0"/>
        </w:rPr>
        <w:t xml:space="preserve">7.2. The General Assembly reserves the right to interpret and amend these Regulations. </w:t>
      </w:r>
    </w:p>
    <w:sectPr>
      <w:footerReference r:id="rId16" w:type="default"/>
      <w:pgSz w:h="16840" w:w="11900"/>
      <w:pgMar w:bottom="1134" w:top="1417" w:left="1134" w:right="113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Calibri"/>
  <w:font w:name="Arial"/>
  <w:font w:name="Symbo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0" w:before="0" w:line="240" w:lineRule="auto"/>
      <w:contextualSpacing w:val="0"/>
      <w:jc w:val="right"/>
    </w:pPr>
    <w:fldSimple w:instr="PAGE" w:fldLock="0" w:dirty="0">
      <w:r w:rsidDel="00000000" w:rsidR="00000000" w:rsidRPr="00000000">
        <w:rPr>
          <w:rFonts w:ascii="Cambria" w:cs="Cambria" w:eastAsia="Cambria" w:hAnsi="Cambria"/>
          <w:b w:val="0"/>
          <w:sz w:val="24"/>
          <w:szCs w:val="24"/>
        </w:rPr>
      </w:r>
    </w:fldSimple>
    <w:r w:rsidDel="00000000" w:rsidR="00000000" w:rsidRPr="00000000">
      <w:rPr>
        <w:rtl w:val="0"/>
      </w:rPr>
    </w:r>
  </w:p>
  <w:p w:rsidR="00000000" w:rsidDel="00000000" w:rsidP="00000000" w:rsidRDefault="00000000" w:rsidRPr="00000000">
    <w:pPr>
      <w:tabs>
        <w:tab w:val="center" w:pos="4320"/>
        <w:tab w:val="right" w:pos="8640"/>
      </w:tabs>
      <w:spacing w:after="708" w:before="0" w:line="240" w:lineRule="auto"/>
      <w:ind w:right="360"/>
      <w:contextualSpacing w:val="0"/>
      <w:jc w:val="center"/>
    </w:pPr>
    <w:r w:rsidDel="00000000" w:rsidR="00000000" w:rsidRPr="00000000">
      <w:drawing>
        <wp:inline distB="0" distT="0" distL="0" distR="0">
          <wp:extent cx="1320053" cy="468714"/>
          <wp:effectExtent b="0" l="0" r="0" t="0"/>
          <wp:docPr descr="C:\Users\Katarina\Documents\HAVC\REACT\logo_react\JPG\logo_REACT_RGB_positive.jpg" id="1" name="image01.jpg"/>
          <a:graphic>
            <a:graphicData uri="http://schemas.openxmlformats.org/drawingml/2006/picture">
              <pic:pic>
                <pic:nvPicPr>
                  <pic:cNvPr descr="C:\Users\Katarina\Documents\HAVC\REACT\logo_react\JPG\logo_REACT_RGB_positive.jpg" id="0" name="image01.jpg"/>
                  <pic:cNvPicPr preferRelativeResize="0"/>
                </pic:nvPicPr>
                <pic:blipFill>
                  <a:blip r:embed="rId1"/>
                  <a:srcRect b="41142" l="11465" r="14650" t="19874"/>
                  <a:stretch>
                    <a:fillRect/>
                  </a:stretch>
                </pic:blipFill>
                <pic:spPr>
                  <a:xfrm>
                    <a:off x="0" y="0"/>
                    <a:ext cx="1320053" cy="468714"/>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1440" w:firstLine="1080"/>
      </w:pPr>
      <w:rPr>
        <w:rFonts w:ascii="Arial" w:cs="Arial" w:eastAsia="Arial" w:hAnsi="Arial"/>
      </w:rPr>
    </w:lvl>
    <w:lvl w:ilvl="1">
      <w:start w:val="1"/>
      <w:numFmt w:val="bullet"/>
      <w:lvlText w:val="o"/>
      <w:lvlJc w:val="left"/>
      <w:pPr>
        <w:ind w:left="2160" w:firstLine="1800"/>
      </w:pPr>
      <w:rPr>
        <w:rFonts w:ascii="Arial" w:cs="Arial" w:eastAsia="Arial" w:hAnsi="Arial"/>
      </w:rPr>
    </w:lvl>
    <w:lvl w:ilvl="2">
      <w:start w:val="1"/>
      <w:numFmt w:val="bullet"/>
      <w:lvlText w:val="▪"/>
      <w:lvlJc w:val="left"/>
      <w:pPr>
        <w:ind w:left="2880" w:firstLine="2520"/>
      </w:pPr>
      <w:rPr>
        <w:rFonts w:ascii="Arial" w:cs="Arial" w:eastAsia="Arial" w:hAnsi="Arial"/>
      </w:rPr>
    </w:lvl>
    <w:lvl w:ilvl="3">
      <w:start w:val="1"/>
      <w:numFmt w:val="bullet"/>
      <w:lvlText w:val="●"/>
      <w:lvlJc w:val="left"/>
      <w:pPr>
        <w:ind w:left="3600" w:firstLine="3240"/>
      </w:pPr>
      <w:rPr>
        <w:rFonts w:ascii="Arial" w:cs="Arial" w:eastAsia="Arial" w:hAnsi="Arial"/>
      </w:rPr>
    </w:lvl>
    <w:lvl w:ilvl="4">
      <w:start w:val="1"/>
      <w:numFmt w:val="bullet"/>
      <w:lvlText w:val="o"/>
      <w:lvlJc w:val="left"/>
      <w:pPr>
        <w:ind w:left="4320" w:firstLine="3960"/>
      </w:pPr>
      <w:rPr>
        <w:rFonts w:ascii="Arial" w:cs="Arial" w:eastAsia="Arial" w:hAnsi="Arial"/>
      </w:rPr>
    </w:lvl>
    <w:lvl w:ilvl="5">
      <w:start w:val="1"/>
      <w:numFmt w:val="bullet"/>
      <w:lvlText w:val="▪"/>
      <w:lvlJc w:val="left"/>
      <w:pPr>
        <w:ind w:left="5040" w:firstLine="4680"/>
      </w:pPr>
      <w:rPr>
        <w:rFonts w:ascii="Arial" w:cs="Arial" w:eastAsia="Arial" w:hAnsi="Arial"/>
      </w:rPr>
    </w:lvl>
    <w:lvl w:ilvl="6">
      <w:start w:val="1"/>
      <w:numFmt w:val="bullet"/>
      <w:lvlText w:val="●"/>
      <w:lvlJc w:val="left"/>
      <w:pPr>
        <w:ind w:left="5760" w:firstLine="5400"/>
      </w:pPr>
      <w:rPr>
        <w:rFonts w:ascii="Arial" w:cs="Arial" w:eastAsia="Arial" w:hAnsi="Arial"/>
      </w:rPr>
    </w:lvl>
    <w:lvl w:ilvl="7">
      <w:start w:val="1"/>
      <w:numFmt w:val="bullet"/>
      <w:lvlText w:val="o"/>
      <w:lvlJc w:val="left"/>
      <w:pPr>
        <w:ind w:left="6480" w:firstLine="6120"/>
      </w:pPr>
      <w:rPr>
        <w:rFonts w:ascii="Arial" w:cs="Arial" w:eastAsia="Arial" w:hAnsi="Arial"/>
      </w:rPr>
    </w:lvl>
    <w:lvl w:ilvl="8">
      <w:start w:val="1"/>
      <w:numFmt w:val="bullet"/>
      <w:lvlText w:val="▪"/>
      <w:lvlJc w:val="left"/>
      <w:pPr>
        <w:ind w:left="7200" w:firstLine="6840"/>
      </w:pPr>
      <w:rPr>
        <w:rFonts w:ascii="Arial" w:cs="Arial" w:eastAsia="Arial" w:hAnsi="Arial"/>
      </w:rPr>
    </w:lvl>
  </w:abstractNum>
  <w:abstractNum w:abstractNumId="2">
    <w:lvl w:ilvl="0">
      <w:start w:val="1"/>
      <w:numFmt w:val="bullet"/>
      <w:lvlText w:val="●"/>
      <w:lvlJc w:val="left"/>
      <w:pPr>
        <w:ind w:left="1440" w:firstLine="1080"/>
      </w:pPr>
      <w:rPr>
        <w:rFonts w:ascii="Arial" w:cs="Arial" w:eastAsia="Arial" w:hAnsi="Arial"/>
      </w:rPr>
    </w:lvl>
    <w:lvl w:ilvl="1">
      <w:start w:val="1"/>
      <w:numFmt w:val="bullet"/>
      <w:lvlText w:val="o"/>
      <w:lvlJc w:val="left"/>
      <w:pPr>
        <w:ind w:left="2160" w:firstLine="1800"/>
      </w:pPr>
      <w:rPr>
        <w:rFonts w:ascii="Arial" w:cs="Arial" w:eastAsia="Arial" w:hAnsi="Arial"/>
      </w:rPr>
    </w:lvl>
    <w:lvl w:ilvl="2">
      <w:start w:val="1"/>
      <w:numFmt w:val="bullet"/>
      <w:lvlText w:val="▪"/>
      <w:lvlJc w:val="left"/>
      <w:pPr>
        <w:ind w:left="2880" w:firstLine="2520"/>
      </w:pPr>
      <w:rPr>
        <w:rFonts w:ascii="Arial" w:cs="Arial" w:eastAsia="Arial" w:hAnsi="Arial"/>
      </w:rPr>
    </w:lvl>
    <w:lvl w:ilvl="3">
      <w:start w:val="1"/>
      <w:numFmt w:val="bullet"/>
      <w:lvlText w:val="●"/>
      <w:lvlJc w:val="left"/>
      <w:pPr>
        <w:ind w:left="3600" w:firstLine="3240"/>
      </w:pPr>
      <w:rPr>
        <w:rFonts w:ascii="Arial" w:cs="Arial" w:eastAsia="Arial" w:hAnsi="Arial"/>
      </w:rPr>
    </w:lvl>
    <w:lvl w:ilvl="4">
      <w:start w:val="1"/>
      <w:numFmt w:val="bullet"/>
      <w:lvlText w:val="o"/>
      <w:lvlJc w:val="left"/>
      <w:pPr>
        <w:ind w:left="4320" w:firstLine="3960"/>
      </w:pPr>
      <w:rPr>
        <w:rFonts w:ascii="Arial" w:cs="Arial" w:eastAsia="Arial" w:hAnsi="Arial"/>
      </w:rPr>
    </w:lvl>
    <w:lvl w:ilvl="5">
      <w:start w:val="1"/>
      <w:numFmt w:val="bullet"/>
      <w:lvlText w:val="▪"/>
      <w:lvlJc w:val="left"/>
      <w:pPr>
        <w:ind w:left="5040" w:firstLine="4680"/>
      </w:pPr>
      <w:rPr>
        <w:rFonts w:ascii="Arial" w:cs="Arial" w:eastAsia="Arial" w:hAnsi="Arial"/>
      </w:rPr>
    </w:lvl>
    <w:lvl w:ilvl="6">
      <w:start w:val="1"/>
      <w:numFmt w:val="bullet"/>
      <w:lvlText w:val="●"/>
      <w:lvlJc w:val="left"/>
      <w:pPr>
        <w:ind w:left="5760" w:firstLine="5400"/>
      </w:pPr>
      <w:rPr>
        <w:rFonts w:ascii="Arial" w:cs="Arial" w:eastAsia="Arial" w:hAnsi="Arial"/>
      </w:rPr>
    </w:lvl>
    <w:lvl w:ilvl="7">
      <w:start w:val="1"/>
      <w:numFmt w:val="bullet"/>
      <w:lvlText w:val="o"/>
      <w:lvlJc w:val="left"/>
      <w:pPr>
        <w:ind w:left="6480" w:firstLine="6120"/>
      </w:pPr>
      <w:rPr>
        <w:rFonts w:ascii="Arial" w:cs="Arial" w:eastAsia="Arial" w:hAnsi="Arial"/>
      </w:rPr>
    </w:lvl>
    <w:lvl w:ilvl="8">
      <w:start w:val="1"/>
      <w:numFmt w:val="bullet"/>
      <w:lvlText w:val="▪"/>
      <w:lvlJc w:val="left"/>
      <w:pPr>
        <w:ind w:left="7200" w:firstLine="6840"/>
      </w:pPr>
      <w:rPr>
        <w:rFonts w:ascii="Arial" w:cs="Arial" w:eastAsia="Arial" w:hAnsi="Arial"/>
      </w:rPr>
    </w:lvl>
  </w:abstractNum>
  <w:abstractNum w:abstractNumId="3">
    <w:lvl w:ilvl="0">
      <w:start w:val="1"/>
      <w:numFmt w:val="decimal"/>
      <w:lvlText w:val="%1."/>
      <w:lvlJc w:val="left"/>
      <w:pPr>
        <w:ind w:left="420" w:firstLine="0"/>
      </w:pPr>
      <w:rPr/>
    </w:lvl>
    <w:lvl w:ilvl="1">
      <w:start w:val="1"/>
      <w:numFmt w:val="decimal"/>
      <w:lvlText w:val="%1.%2."/>
      <w:lvlJc w:val="left"/>
      <w:pPr>
        <w:ind w:left="862" w:firstLine="142.00000000000003"/>
      </w:pPr>
      <w:rPr/>
    </w:lvl>
    <w:lvl w:ilvl="2">
      <w:start w:val="1"/>
      <w:numFmt w:val="decimal"/>
      <w:lvlText w:val="%1.%2.%3."/>
      <w:lvlJc w:val="left"/>
      <w:pPr>
        <w:ind w:left="720" w:firstLine="0"/>
      </w:pPr>
      <w:rPr/>
    </w:lvl>
    <w:lvl w:ilvl="3">
      <w:start w:val="1"/>
      <w:numFmt w:val="decimal"/>
      <w:lvlText w:val="%1.%2.%3.%4."/>
      <w:lvlJc w:val="left"/>
      <w:pPr>
        <w:ind w:left="1080" w:firstLine="0"/>
      </w:pPr>
      <w:rPr/>
    </w:lvl>
    <w:lvl w:ilvl="4">
      <w:start w:val="1"/>
      <w:numFmt w:val="decimal"/>
      <w:lvlText w:val="%1.%2.%3.%4.%5."/>
      <w:lvlJc w:val="left"/>
      <w:pPr>
        <w:ind w:left="1080" w:firstLine="0"/>
      </w:pPr>
      <w:rPr/>
    </w:lvl>
    <w:lvl w:ilvl="5">
      <w:start w:val="1"/>
      <w:numFmt w:val="decimal"/>
      <w:lvlText w:val="%1.%2.%3.%4.%5.%6."/>
      <w:lvlJc w:val="left"/>
      <w:pPr>
        <w:ind w:left="1440" w:firstLine="0"/>
      </w:pPr>
      <w:rPr/>
    </w:lvl>
    <w:lvl w:ilvl="6">
      <w:start w:val="1"/>
      <w:numFmt w:val="decimal"/>
      <w:lvlText w:val="%1.%2.%3.%4.%5.%6.%7."/>
      <w:lvlJc w:val="left"/>
      <w:pPr>
        <w:ind w:left="1440" w:firstLine="0"/>
      </w:pPr>
      <w:rPr/>
    </w:lvl>
    <w:lvl w:ilvl="7">
      <w:start w:val="1"/>
      <w:numFmt w:val="decimal"/>
      <w:lvlText w:val="%1.%2.%3.%4.%5.%6.%7.%8."/>
      <w:lvlJc w:val="left"/>
      <w:pPr>
        <w:ind w:left="1800" w:firstLine="0"/>
      </w:pPr>
      <w:rPr/>
    </w:lvl>
    <w:lvl w:ilvl="8">
      <w:start w:val="1"/>
      <w:numFmt w:val="decimal"/>
      <w:lvlText w:val="%1.%2.%3.%4.%5.%6.%7.%8.%9."/>
      <w:lvlJc w:val="left"/>
      <w:pPr>
        <w:ind w:left="1800" w:firstLine="0"/>
      </w:pPr>
      <w:rPr/>
    </w:lvl>
  </w:abstractNum>
  <w:abstractNum w:abstractNumId="4">
    <w:lvl w:ilvl="0">
      <w:start w:val="1"/>
      <w:numFmt w:val="bullet"/>
      <w:lvlText w:val="●"/>
      <w:lvlJc w:val="left"/>
      <w:pPr>
        <w:ind w:left="1440" w:firstLine="1080"/>
      </w:pPr>
      <w:rPr>
        <w:rFonts w:ascii="Arial" w:cs="Arial" w:eastAsia="Arial" w:hAnsi="Arial"/>
      </w:rPr>
    </w:lvl>
    <w:lvl w:ilvl="1">
      <w:start w:val="1"/>
      <w:numFmt w:val="bullet"/>
      <w:lvlText w:val="o"/>
      <w:lvlJc w:val="left"/>
      <w:pPr>
        <w:ind w:left="2160" w:firstLine="1800"/>
      </w:pPr>
      <w:rPr>
        <w:rFonts w:ascii="Arial" w:cs="Arial" w:eastAsia="Arial" w:hAnsi="Arial"/>
      </w:rPr>
    </w:lvl>
    <w:lvl w:ilvl="2">
      <w:start w:val="1"/>
      <w:numFmt w:val="bullet"/>
      <w:lvlText w:val="▪"/>
      <w:lvlJc w:val="left"/>
      <w:pPr>
        <w:ind w:left="2880" w:firstLine="2520"/>
      </w:pPr>
      <w:rPr>
        <w:rFonts w:ascii="Arial" w:cs="Arial" w:eastAsia="Arial" w:hAnsi="Arial"/>
      </w:rPr>
    </w:lvl>
    <w:lvl w:ilvl="3">
      <w:start w:val="1"/>
      <w:numFmt w:val="bullet"/>
      <w:lvlText w:val="●"/>
      <w:lvlJc w:val="left"/>
      <w:pPr>
        <w:ind w:left="3600" w:firstLine="3240"/>
      </w:pPr>
      <w:rPr>
        <w:rFonts w:ascii="Arial" w:cs="Arial" w:eastAsia="Arial" w:hAnsi="Arial"/>
      </w:rPr>
    </w:lvl>
    <w:lvl w:ilvl="4">
      <w:start w:val="1"/>
      <w:numFmt w:val="bullet"/>
      <w:lvlText w:val="o"/>
      <w:lvlJc w:val="left"/>
      <w:pPr>
        <w:ind w:left="4320" w:firstLine="3960"/>
      </w:pPr>
      <w:rPr>
        <w:rFonts w:ascii="Arial" w:cs="Arial" w:eastAsia="Arial" w:hAnsi="Arial"/>
      </w:rPr>
    </w:lvl>
    <w:lvl w:ilvl="5">
      <w:start w:val="1"/>
      <w:numFmt w:val="bullet"/>
      <w:lvlText w:val="▪"/>
      <w:lvlJc w:val="left"/>
      <w:pPr>
        <w:ind w:left="5040" w:firstLine="4680"/>
      </w:pPr>
      <w:rPr>
        <w:rFonts w:ascii="Arial" w:cs="Arial" w:eastAsia="Arial" w:hAnsi="Arial"/>
      </w:rPr>
    </w:lvl>
    <w:lvl w:ilvl="6">
      <w:start w:val="1"/>
      <w:numFmt w:val="bullet"/>
      <w:lvlText w:val="●"/>
      <w:lvlJc w:val="left"/>
      <w:pPr>
        <w:ind w:left="5760" w:firstLine="5400"/>
      </w:pPr>
      <w:rPr>
        <w:rFonts w:ascii="Arial" w:cs="Arial" w:eastAsia="Arial" w:hAnsi="Arial"/>
      </w:rPr>
    </w:lvl>
    <w:lvl w:ilvl="7">
      <w:start w:val="1"/>
      <w:numFmt w:val="bullet"/>
      <w:lvlText w:val="o"/>
      <w:lvlJc w:val="left"/>
      <w:pPr>
        <w:ind w:left="6480" w:firstLine="6120"/>
      </w:pPr>
      <w:rPr>
        <w:rFonts w:ascii="Arial" w:cs="Arial" w:eastAsia="Arial" w:hAnsi="Arial"/>
      </w:rPr>
    </w:lvl>
    <w:lvl w:ilvl="8">
      <w:start w:val="1"/>
      <w:numFmt w:val="bullet"/>
      <w:lvlText w:val="▪"/>
      <w:lvlJc w:val="left"/>
      <w:pPr>
        <w:ind w:left="7200" w:firstLine="6840"/>
      </w:pPr>
      <w:rPr>
        <w:rFonts w:ascii="Arial" w:cs="Arial" w:eastAsia="Arial" w:hAnsi="Arial"/>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240" w:lineRule="auto"/>
    </w:pPr>
    <w:rPr>
      <w:rFonts w:ascii="Calibri" w:cs="Calibri" w:eastAsia="Calibri" w:hAnsi="Calibri"/>
      <w:b w:val="1"/>
      <w:color w:val="335b8a"/>
      <w:sz w:val="32"/>
      <w:szCs w:val="32"/>
    </w:rPr>
  </w:style>
  <w:style w:type="paragraph" w:styleId="Heading2">
    <w:name w:val="heading 2"/>
    <w:basedOn w:val="Normal"/>
    <w:next w:val="Normal"/>
    <w:pPr>
      <w:keepNext w:val="1"/>
      <w:keepLines w:val="1"/>
      <w:spacing w:after="0" w:before="200" w:line="240" w:lineRule="auto"/>
    </w:pPr>
    <w:rPr>
      <w:rFonts w:ascii="Calibri" w:cs="Calibri" w:eastAsia="Calibri" w:hAnsi="Calibri"/>
      <w:b w:val="1"/>
      <w:color w:val="4f81bd"/>
      <w:sz w:val="26"/>
      <w:szCs w:val="26"/>
    </w:rPr>
  </w:style>
  <w:style w:type="paragraph" w:styleId="Heading3">
    <w:name w:val="heading 3"/>
    <w:basedOn w:val="Normal"/>
    <w:next w:val="Normal"/>
    <w:pPr>
      <w:keepNext w:val="1"/>
      <w:keepLines w:val="1"/>
      <w:spacing w:after="0" w:before="200" w:line="240" w:lineRule="auto"/>
    </w:pPr>
    <w:rPr>
      <w:rFonts w:ascii="Calibri" w:cs="Calibri" w:eastAsia="Calibri" w:hAnsi="Calibri"/>
      <w:b w:val="1"/>
      <w:color w:val="4f81bd"/>
      <w:sz w:val="24"/>
      <w:szCs w:val="24"/>
    </w:rPr>
  </w:style>
  <w:style w:type="paragraph" w:styleId="Heading4">
    <w:name w:val="heading 4"/>
    <w:basedOn w:val="Normal"/>
    <w:next w:val="Normal"/>
    <w:pPr>
      <w:keepNext w:val="1"/>
      <w:keepLines w:val="1"/>
      <w:spacing w:after="0" w:before="200" w:line="240" w:lineRule="auto"/>
    </w:pPr>
    <w:rPr>
      <w:rFonts w:ascii="Calibri" w:cs="Calibri" w:eastAsia="Calibri" w:hAnsi="Calibri"/>
      <w:b w:val="1"/>
      <w:i w:val="1"/>
      <w:color w:val="4f81bd"/>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300" w:before="0" w:line="240" w:lineRule="auto"/>
    </w:pPr>
    <w:rPr>
      <w:rFonts w:ascii="Calibri" w:cs="Calibri" w:eastAsia="Calibri" w:hAnsi="Calibri"/>
      <w:b w:val="0"/>
      <w:sz w:val="52"/>
      <w:szCs w:val="52"/>
    </w:rPr>
  </w:style>
  <w:style w:type="paragraph" w:styleId="Subtitle">
    <w:name w:val="Subtitle"/>
    <w:basedOn w:val="Normal"/>
    <w:next w:val="Normal"/>
    <w:pPr>
      <w:keepNext w:val="1"/>
      <w:keepLines w:val="1"/>
      <w:spacing w:after="0" w:before="0" w:line="240" w:lineRule="auto"/>
    </w:pPr>
    <w:rPr>
      <w:rFonts w:ascii="Calibri" w:cs="Calibri" w:eastAsia="Calibri" w:hAnsi="Calibri"/>
      <w:b w:val="0"/>
      <w:i w:val="1"/>
      <w:color w:val="4f81bd"/>
      <w:sz w:val="24"/>
      <w:szCs w:val="24"/>
    </w:rPr>
  </w:style>
</w:styles>
</file>

<file path=word/_rels/document.xml.rels><?xml version="1.0" encoding="UTF-8" standalone="yes"?><Relationships xmlns="http://schemas.openxmlformats.org/package/2006/relationships"><Relationship Id="rId11" Type="http://schemas.openxmlformats.org/officeDocument/2006/relationships/hyperlink" Target="http://www.filmreact.eu" TargetMode="External"/><Relationship Id="rId10" Type="http://schemas.openxmlformats.org/officeDocument/2006/relationships/hyperlink" Target="http://www.filmreact.eu" TargetMode="External"/><Relationship Id="rId13" Type="http://schemas.openxmlformats.org/officeDocument/2006/relationships/hyperlink" Target="http://www.filmreact.eu" TargetMode="External"/><Relationship Id="rId12" Type="http://schemas.openxmlformats.org/officeDocument/2006/relationships/hyperlink" Target="http://www.filmreact.eu"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www.filmreact.eu" TargetMode="External"/><Relationship Id="rId15" Type="http://schemas.openxmlformats.org/officeDocument/2006/relationships/hyperlink" Target="mailto:info@filmreact.eu" TargetMode="External"/><Relationship Id="rId14" Type="http://schemas.openxmlformats.org/officeDocument/2006/relationships/hyperlink" Target="http://www.filmreact.eu" TargetMode="External"/><Relationship Id="rId16" Type="http://schemas.openxmlformats.org/officeDocument/2006/relationships/footer" Target="footer1.xml"/><Relationship Id="rId5" Type="http://schemas.openxmlformats.org/officeDocument/2006/relationships/hyperlink" Target="http://www.filmreact.eu" TargetMode="External"/><Relationship Id="rId6" Type="http://schemas.openxmlformats.org/officeDocument/2006/relationships/hyperlink" Target="http://www.filmreact.eu" TargetMode="External"/><Relationship Id="rId7" Type="http://schemas.openxmlformats.org/officeDocument/2006/relationships/hyperlink" Target="http://www.filmreact.eu" TargetMode="External"/><Relationship Id="rId8" Type="http://schemas.openxmlformats.org/officeDocument/2006/relationships/hyperlink" Target="http://www.filmreact.e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01.jpg"/></Relationships>
</file>